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6EDA" w14:textId="63642C0E" w:rsidR="00A0642D" w:rsidRPr="00920080" w:rsidRDefault="00A0642D" w:rsidP="00A0642D">
      <w:pPr>
        <w:widowControl w:val="0"/>
        <w:autoSpaceDE w:val="0"/>
        <w:autoSpaceDN w:val="0"/>
        <w:adjustRightInd w:val="0"/>
        <w:spacing w:after="240" w:line="560" w:lineRule="atLeast"/>
        <w:jc w:val="center"/>
        <w:rPr>
          <w:rFonts w:ascii="Cambria" w:hAnsi="Cambria" w:cs="Times"/>
          <w:sz w:val="22"/>
          <w:szCs w:val="22"/>
          <w:u w:val="single"/>
        </w:rPr>
      </w:pPr>
      <w:r>
        <w:rPr>
          <w:rFonts w:ascii="Cambria" w:hAnsi="Cambria" w:cs="Times"/>
          <w:sz w:val="22"/>
          <w:szCs w:val="22"/>
          <w:u w:val="single"/>
        </w:rPr>
        <w:t>Informe de Vivien</w:t>
      </w:r>
      <w:r w:rsidR="00AF3817">
        <w:rPr>
          <w:rFonts w:ascii="Cambria" w:hAnsi="Cambria" w:cs="Times"/>
          <w:sz w:val="22"/>
          <w:szCs w:val="22"/>
          <w:u w:val="single"/>
        </w:rPr>
        <w:t xml:space="preserve">da </w:t>
      </w:r>
      <w:proofErr w:type="spellStart"/>
      <w:r w:rsidR="00AF3817">
        <w:rPr>
          <w:rFonts w:ascii="Cambria" w:hAnsi="Cambria" w:cs="Times"/>
          <w:sz w:val="22"/>
          <w:szCs w:val="22"/>
          <w:u w:val="single"/>
        </w:rPr>
        <w:t>Gesvalt</w:t>
      </w:r>
      <w:proofErr w:type="spellEnd"/>
      <w:r w:rsidR="00AF3817">
        <w:rPr>
          <w:rFonts w:ascii="Cambria" w:hAnsi="Cambria" w:cs="Times"/>
          <w:sz w:val="22"/>
          <w:szCs w:val="22"/>
          <w:u w:val="single"/>
        </w:rPr>
        <w:t xml:space="preserve"> </w:t>
      </w:r>
      <w:r w:rsidR="002E7195">
        <w:rPr>
          <w:rFonts w:ascii="Cambria" w:hAnsi="Cambria" w:cs="Times"/>
          <w:sz w:val="22"/>
          <w:szCs w:val="22"/>
          <w:u w:val="single"/>
        </w:rPr>
        <w:t>cuarto trimestre</w:t>
      </w:r>
      <w:r w:rsidR="00F96600">
        <w:rPr>
          <w:rFonts w:ascii="Cambria" w:hAnsi="Cambria" w:cs="Times"/>
          <w:sz w:val="22"/>
          <w:szCs w:val="22"/>
          <w:u w:val="single"/>
        </w:rPr>
        <w:t xml:space="preserve"> 2020 </w:t>
      </w:r>
    </w:p>
    <w:p w14:paraId="54D5A519" w14:textId="52B3C6CF" w:rsidR="00DA4A72" w:rsidRPr="00923CC6" w:rsidRDefault="00923CC6" w:rsidP="000970CB">
      <w:pPr>
        <w:widowControl w:val="0"/>
        <w:autoSpaceDE w:val="0"/>
        <w:autoSpaceDN w:val="0"/>
        <w:adjustRightInd w:val="0"/>
        <w:spacing w:after="240" w:line="560" w:lineRule="atLeast"/>
        <w:jc w:val="center"/>
        <w:rPr>
          <w:rFonts w:ascii="Cambria" w:hAnsi="Cambria" w:cs="Times"/>
          <w:b/>
          <w:sz w:val="42"/>
          <w:szCs w:val="42"/>
        </w:rPr>
      </w:pPr>
      <w:r w:rsidRPr="00923CC6">
        <w:rPr>
          <w:rFonts w:ascii="Cambria" w:hAnsi="Cambria" w:cs="Times"/>
          <w:b/>
          <w:sz w:val="42"/>
          <w:szCs w:val="42"/>
        </w:rPr>
        <w:t xml:space="preserve">El precio de la vivienda en España mantiene la tendencia descendente provocada por el covid-19, con una bajada del 1,1% </w:t>
      </w:r>
    </w:p>
    <w:p w14:paraId="65A77C8A" w14:textId="5EB04C35" w:rsidR="00923CC6" w:rsidRPr="00923CC6" w:rsidRDefault="00923CC6" w:rsidP="007669C7">
      <w:pPr>
        <w:pStyle w:val="Prrafodelista"/>
        <w:numPr>
          <w:ilvl w:val="0"/>
          <w:numId w:val="4"/>
        </w:numPr>
        <w:spacing w:line="276" w:lineRule="auto"/>
        <w:jc w:val="both"/>
        <w:rPr>
          <w:rFonts w:ascii="Cambria" w:hAnsi="Cambria" w:cs="Times"/>
          <w:b/>
        </w:rPr>
      </w:pPr>
      <w:bookmarkStart w:id="0" w:name="_Hlk12442681"/>
      <w:r w:rsidRPr="00923CC6">
        <w:rPr>
          <w:rFonts w:ascii="Cambria" w:hAnsi="Cambria" w:cs="Times"/>
          <w:b/>
        </w:rPr>
        <w:t xml:space="preserve">Esta contracción en el precio </w:t>
      </w:r>
      <w:r w:rsidR="007C43CC">
        <w:rPr>
          <w:rFonts w:ascii="Cambria" w:hAnsi="Cambria" w:cs="Times"/>
          <w:b/>
        </w:rPr>
        <w:t xml:space="preserve">medio </w:t>
      </w:r>
      <w:r w:rsidRPr="00923CC6">
        <w:rPr>
          <w:rFonts w:ascii="Cambria" w:hAnsi="Cambria" w:cs="Times"/>
          <w:b/>
        </w:rPr>
        <w:t>de venta</w:t>
      </w:r>
      <w:r w:rsidR="007C43CC">
        <w:rPr>
          <w:rFonts w:ascii="Cambria" w:hAnsi="Cambria" w:cs="Times"/>
          <w:b/>
        </w:rPr>
        <w:t>, hasta los 1.391</w:t>
      </w:r>
      <w:r w:rsidR="007C43CC" w:rsidRPr="00A96FD3">
        <w:rPr>
          <w:rFonts w:ascii="Cambria" w:hAnsi="Cambria" w:cs="Times"/>
          <w:b/>
        </w:rPr>
        <w:t>€/m²</w:t>
      </w:r>
      <w:r w:rsidR="007C43CC">
        <w:rPr>
          <w:rFonts w:ascii="Cambria" w:hAnsi="Cambria" w:cs="Times"/>
          <w:b/>
        </w:rPr>
        <w:t xml:space="preserve"> de media en España, </w:t>
      </w:r>
      <w:r w:rsidRPr="00923CC6">
        <w:rPr>
          <w:rFonts w:ascii="Cambria" w:hAnsi="Cambria" w:cs="Times"/>
          <w:b/>
        </w:rPr>
        <w:t>es inferior a la de los pronósticos realizados a mediados de año, donde se esperaba una disminución de entre un 3% o 4%</w:t>
      </w:r>
    </w:p>
    <w:bookmarkEnd w:id="0"/>
    <w:p w14:paraId="6CA1BDCF" w14:textId="77777777" w:rsidR="00923CC6" w:rsidRPr="00923CC6" w:rsidRDefault="00923CC6" w:rsidP="00923CC6">
      <w:pPr>
        <w:pStyle w:val="Prrafodelista"/>
        <w:widowControl w:val="0"/>
        <w:tabs>
          <w:tab w:val="left" w:pos="220"/>
          <w:tab w:val="left" w:pos="720"/>
        </w:tabs>
        <w:autoSpaceDE w:val="0"/>
        <w:autoSpaceDN w:val="0"/>
        <w:adjustRightInd w:val="0"/>
        <w:spacing w:after="240" w:line="340" w:lineRule="atLeast"/>
        <w:ind w:left="580"/>
        <w:jc w:val="both"/>
        <w:rPr>
          <w:rFonts w:ascii="Cambria" w:hAnsi="Cambria" w:cs="Times"/>
          <w:b/>
        </w:rPr>
      </w:pPr>
    </w:p>
    <w:p w14:paraId="23D81BB7" w14:textId="6B3A713E" w:rsidR="00D03AEC" w:rsidRPr="00D03AEC" w:rsidRDefault="00923CC6" w:rsidP="00923CC6">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r>
        <w:rPr>
          <w:rFonts w:ascii="Cambria" w:hAnsi="Cambria" w:cs="Times"/>
          <w:b/>
        </w:rPr>
        <w:t>L</w:t>
      </w:r>
      <w:r w:rsidRPr="00923CC6">
        <w:rPr>
          <w:rFonts w:ascii="Cambria" w:hAnsi="Cambria" w:cs="Times"/>
          <w:b/>
        </w:rPr>
        <w:t>a caída en los precios de alquiler durante este trimestre ha sido algo más acusada que</w:t>
      </w:r>
      <w:r w:rsidR="007C43CC">
        <w:rPr>
          <w:rFonts w:ascii="Cambria" w:hAnsi="Cambria" w:cs="Times"/>
          <w:b/>
        </w:rPr>
        <w:t xml:space="preserve"> en</w:t>
      </w:r>
      <w:r w:rsidRPr="00923CC6">
        <w:rPr>
          <w:rFonts w:ascii="Cambria" w:hAnsi="Cambria" w:cs="Times"/>
          <w:b/>
        </w:rPr>
        <w:t xml:space="preserve"> </w:t>
      </w:r>
      <w:r w:rsidR="007C43CC">
        <w:rPr>
          <w:rFonts w:ascii="Cambria" w:hAnsi="Cambria" w:cs="Times"/>
          <w:b/>
        </w:rPr>
        <w:t>las compra</w:t>
      </w:r>
      <w:r w:rsidRPr="00923CC6">
        <w:rPr>
          <w:rFonts w:ascii="Cambria" w:hAnsi="Cambria" w:cs="Times"/>
          <w:b/>
        </w:rPr>
        <w:t>ventas</w:t>
      </w:r>
      <w:r>
        <w:rPr>
          <w:rFonts w:ascii="Cambria" w:hAnsi="Cambria" w:cs="Times"/>
          <w:b/>
        </w:rPr>
        <w:t xml:space="preserve">. </w:t>
      </w:r>
      <w:r w:rsidRPr="00923CC6">
        <w:rPr>
          <w:rFonts w:ascii="Cambria" w:hAnsi="Cambria" w:cs="Times"/>
          <w:b/>
        </w:rPr>
        <w:t xml:space="preserve">Barcelona (16,21 €/m²/mes) </w:t>
      </w:r>
      <w:r>
        <w:rPr>
          <w:rFonts w:ascii="Cambria" w:hAnsi="Cambria" w:cs="Times"/>
          <w:b/>
        </w:rPr>
        <w:t>encabeza</w:t>
      </w:r>
      <w:r w:rsidRPr="00923CC6">
        <w:rPr>
          <w:rFonts w:ascii="Cambria" w:hAnsi="Cambria" w:cs="Times"/>
          <w:b/>
        </w:rPr>
        <w:t xml:space="preserve"> el ranking </w:t>
      </w:r>
      <w:r w:rsidR="007C43CC">
        <w:rPr>
          <w:rFonts w:ascii="Cambria" w:hAnsi="Cambria" w:cs="Times"/>
          <w:b/>
        </w:rPr>
        <w:t>de capitales con los</w:t>
      </w:r>
      <w:r w:rsidRPr="00923CC6">
        <w:rPr>
          <w:rFonts w:ascii="Cambria" w:hAnsi="Cambria" w:cs="Times"/>
          <w:b/>
        </w:rPr>
        <w:t xml:space="preserve"> precios más elevados, con Madrid en segunda posición (15,49 €/m²/mes), </w:t>
      </w:r>
      <w:r w:rsidR="007C43CC">
        <w:rPr>
          <w:rFonts w:ascii="Cambria" w:hAnsi="Cambria" w:cs="Times"/>
          <w:b/>
        </w:rPr>
        <w:t xml:space="preserve">seguido de </w:t>
      </w:r>
      <w:r w:rsidRPr="00923CC6">
        <w:rPr>
          <w:rFonts w:ascii="Cambria" w:hAnsi="Cambria" w:cs="Times"/>
          <w:b/>
        </w:rPr>
        <w:t>Guipúzcoa (14,66 €/m²/mes) y Baleares (13,10 €/m²/mes)</w:t>
      </w:r>
    </w:p>
    <w:p w14:paraId="16A8657E" w14:textId="77777777" w:rsidR="00AD6E95" w:rsidRPr="002344A1" w:rsidRDefault="00AD6E95" w:rsidP="00F91ECB">
      <w:pPr>
        <w:widowControl w:val="0"/>
        <w:numPr>
          <w:ilvl w:val="0"/>
          <w:numId w:val="1"/>
        </w:numPr>
        <w:tabs>
          <w:tab w:val="left" w:pos="220"/>
          <w:tab w:val="left" w:pos="720"/>
        </w:tabs>
        <w:autoSpaceDE w:val="0"/>
        <w:autoSpaceDN w:val="0"/>
        <w:adjustRightInd w:val="0"/>
        <w:spacing w:after="240" w:line="340" w:lineRule="atLeast"/>
        <w:ind w:hanging="720"/>
        <w:jc w:val="center"/>
        <w:rPr>
          <w:rFonts w:ascii="Cambria" w:hAnsi="Cambria" w:cs="Times"/>
        </w:rPr>
      </w:pPr>
      <w:r w:rsidRPr="002344A1">
        <w:rPr>
          <w:rFonts w:ascii="Cambria" w:hAnsi="Cambria" w:cs="Times"/>
        </w:rPr>
        <w:t xml:space="preserve">Puedes encontrar esta noticia y otras en </w:t>
      </w:r>
      <w:hyperlink r:id="rId8" w:history="1">
        <w:r w:rsidRPr="002344A1">
          <w:rPr>
            <w:rStyle w:val="Hipervnculo"/>
            <w:rFonts w:ascii="Cambria" w:hAnsi="Cambria" w:cs="Times"/>
          </w:rPr>
          <w:t>nuestra web</w:t>
        </w:r>
      </w:hyperlink>
      <w:r w:rsidRPr="002344A1">
        <w:rPr>
          <w:rFonts w:ascii="Cambria" w:hAnsi="Cambria" w:cs="Times"/>
          <w:color w:val="0B4CB4"/>
        </w:rPr>
        <w:t xml:space="preserve"> </w:t>
      </w:r>
      <w:r w:rsidRPr="002344A1">
        <w:rPr>
          <w:rFonts w:ascii="Cambria" w:hAnsi="Cambria" w:cs="Times"/>
        </w:rPr>
        <w:t xml:space="preserve">y en </w:t>
      </w:r>
      <w:r w:rsidRPr="002344A1">
        <w:rPr>
          <w:rFonts w:ascii="Cambria" w:hAnsi="Cambria" w:cs="Times"/>
          <w:color w:val="0B4CB4"/>
        </w:rPr>
        <w:t>@gesvalt</w:t>
      </w:r>
    </w:p>
    <w:p w14:paraId="517A8ACD" w14:textId="58A2534E" w:rsidR="002E7195" w:rsidRDefault="00FA6CB7" w:rsidP="005A548A">
      <w:pPr>
        <w:spacing w:line="276" w:lineRule="auto"/>
        <w:jc w:val="both"/>
        <w:rPr>
          <w:rFonts w:ascii="Cambria" w:hAnsi="Cambria" w:cs="Baghdad"/>
          <w:bCs/>
        </w:rPr>
      </w:pPr>
      <w:r>
        <w:rPr>
          <w:rFonts w:ascii="Cambria" w:hAnsi="Cambria" w:cs="Baghdad"/>
          <w:b/>
          <w:bCs/>
        </w:rPr>
        <w:t>Madrid</w:t>
      </w:r>
      <w:r w:rsidR="00920080" w:rsidRPr="00FA6CB7">
        <w:rPr>
          <w:rFonts w:ascii="Cambria" w:hAnsi="Cambria" w:cs="Baghdad"/>
          <w:b/>
          <w:bCs/>
        </w:rPr>
        <w:t xml:space="preserve">, </w:t>
      </w:r>
      <w:r w:rsidR="002E7195" w:rsidRPr="00AE1D43">
        <w:rPr>
          <w:rFonts w:ascii="Cambria" w:hAnsi="Cambria" w:cs="Baghdad"/>
          <w:b/>
          <w:bCs/>
        </w:rPr>
        <w:t>29</w:t>
      </w:r>
      <w:r w:rsidR="00715722">
        <w:rPr>
          <w:rFonts w:ascii="Cambria" w:hAnsi="Cambria" w:cs="Baghdad"/>
          <w:b/>
          <w:bCs/>
        </w:rPr>
        <w:t xml:space="preserve"> de </w:t>
      </w:r>
      <w:r w:rsidR="002E7195">
        <w:rPr>
          <w:rFonts w:ascii="Cambria" w:hAnsi="Cambria" w:cs="Baghdad"/>
          <w:b/>
          <w:bCs/>
        </w:rPr>
        <w:t>diciembre</w:t>
      </w:r>
      <w:r w:rsidR="00F96600">
        <w:rPr>
          <w:rFonts w:ascii="Cambria" w:hAnsi="Cambria" w:cs="Baghdad"/>
          <w:b/>
          <w:bCs/>
        </w:rPr>
        <w:t xml:space="preserve"> de 2020</w:t>
      </w:r>
      <w:r w:rsidR="00893757" w:rsidRPr="002344A1">
        <w:rPr>
          <w:rFonts w:ascii="Cambria" w:hAnsi="Cambria" w:cs="Baghdad"/>
          <w:b/>
          <w:bCs/>
        </w:rPr>
        <w:t xml:space="preserve"> </w:t>
      </w:r>
      <w:r w:rsidR="00F746D7">
        <w:rPr>
          <w:rFonts w:ascii="Cambria" w:hAnsi="Cambria" w:cs="Baghdad"/>
          <w:b/>
          <w:bCs/>
        </w:rPr>
        <w:t>–</w:t>
      </w:r>
      <w:r w:rsidR="00E735C6" w:rsidRPr="00E735C6">
        <w:rPr>
          <w:rFonts w:ascii="Cambria" w:hAnsi="Cambria" w:cs="Baghdad"/>
          <w:bCs/>
        </w:rPr>
        <w:t xml:space="preserve"> </w:t>
      </w:r>
      <w:proofErr w:type="spellStart"/>
      <w:r w:rsidR="007B735E">
        <w:rPr>
          <w:rFonts w:ascii="Cambria" w:hAnsi="Cambria" w:cs="Baghdad"/>
          <w:bCs/>
        </w:rPr>
        <w:t>Gesvalt</w:t>
      </w:r>
      <w:proofErr w:type="spellEnd"/>
      <w:r w:rsidR="007B735E">
        <w:rPr>
          <w:rFonts w:ascii="Cambria" w:hAnsi="Cambria" w:cs="Baghdad"/>
          <w:bCs/>
        </w:rPr>
        <w:t xml:space="preserve">, la compañía de referencia en </w:t>
      </w:r>
      <w:r w:rsidR="007B735E" w:rsidRPr="007B735E">
        <w:rPr>
          <w:rFonts w:ascii="Cambria" w:hAnsi="Cambria" w:cs="Baghdad"/>
          <w:bCs/>
        </w:rPr>
        <w:t xml:space="preserve">el sector de la consultoría, valoración y actuaciones </w:t>
      </w:r>
      <w:proofErr w:type="gramStart"/>
      <w:r w:rsidR="002E7195" w:rsidRPr="007B735E">
        <w:rPr>
          <w:rFonts w:ascii="Cambria" w:hAnsi="Cambria" w:cs="Baghdad"/>
          <w:bCs/>
        </w:rPr>
        <w:t>técnicas</w:t>
      </w:r>
      <w:r w:rsidR="007C43CC">
        <w:rPr>
          <w:rFonts w:ascii="Cambria" w:hAnsi="Cambria" w:cs="Baghdad"/>
          <w:bCs/>
        </w:rPr>
        <w:t>,</w:t>
      </w:r>
      <w:proofErr w:type="gramEnd"/>
      <w:r w:rsidR="007B735E">
        <w:rPr>
          <w:rFonts w:ascii="Cambria" w:hAnsi="Cambria" w:cs="Baghdad"/>
          <w:bCs/>
        </w:rPr>
        <w:t xml:space="preserve"> ha publicado su Informe de Vivienda correspondiente al </w:t>
      </w:r>
      <w:r w:rsidR="002E7195">
        <w:rPr>
          <w:rFonts w:ascii="Cambria" w:hAnsi="Cambria" w:cs="Baghdad"/>
          <w:bCs/>
        </w:rPr>
        <w:t>cuarto</w:t>
      </w:r>
      <w:r w:rsidR="00715722">
        <w:rPr>
          <w:rFonts w:ascii="Cambria" w:hAnsi="Cambria" w:cs="Baghdad"/>
          <w:bCs/>
        </w:rPr>
        <w:t xml:space="preserve"> </w:t>
      </w:r>
      <w:r w:rsidR="002E7195">
        <w:rPr>
          <w:rFonts w:ascii="Cambria" w:hAnsi="Cambria" w:cs="Baghdad"/>
          <w:bCs/>
        </w:rPr>
        <w:t xml:space="preserve">y último </w:t>
      </w:r>
      <w:r w:rsidR="007B735E">
        <w:rPr>
          <w:rFonts w:ascii="Cambria" w:hAnsi="Cambria" w:cs="Baghdad"/>
          <w:bCs/>
        </w:rPr>
        <w:t xml:space="preserve">trimestre del año </w:t>
      </w:r>
      <w:r w:rsidR="00F96600">
        <w:rPr>
          <w:rFonts w:ascii="Cambria" w:hAnsi="Cambria" w:cs="Baghdad"/>
          <w:bCs/>
        </w:rPr>
        <w:t>2020</w:t>
      </w:r>
      <w:r w:rsidR="007B735E">
        <w:rPr>
          <w:rFonts w:ascii="Cambria" w:hAnsi="Cambria" w:cs="Baghdad"/>
          <w:bCs/>
        </w:rPr>
        <w:t xml:space="preserve">. En el estudio, realizado </w:t>
      </w:r>
      <w:r w:rsidR="0082419E">
        <w:rPr>
          <w:rFonts w:ascii="Cambria" w:hAnsi="Cambria" w:cs="Baghdad"/>
          <w:bCs/>
        </w:rPr>
        <w:t xml:space="preserve">con datos propios </w:t>
      </w:r>
      <w:r w:rsidR="007B735E">
        <w:rPr>
          <w:rFonts w:ascii="Cambria" w:hAnsi="Cambria" w:cs="Baghdad"/>
          <w:bCs/>
        </w:rPr>
        <w:t xml:space="preserve">por el departamento de </w:t>
      </w:r>
      <w:proofErr w:type="spellStart"/>
      <w:r w:rsidR="007B735E">
        <w:rPr>
          <w:rFonts w:ascii="Cambria" w:hAnsi="Cambria" w:cs="Baghdad"/>
          <w:bCs/>
        </w:rPr>
        <w:t>Research</w:t>
      </w:r>
      <w:proofErr w:type="spellEnd"/>
      <w:r w:rsidR="007B735E">
        <w:rPr>
          <w:rFonts w:ascii="Cambria" w:hAnsi="Cambria" w:cs="Baghdad"/>
          <w:bCs/>
        </w:rPr>
        <w:t xml:space="preserve"> de la compañía,</w:t>
      </w:r>
      <w:r w:rsidR="00A56B4A">
        <w:rPr>
          <w:rFonts w:ascii="Cambria" w:hAnsi="Cambria" w:cs="Baghdad"/>
          <w:bCs/>
        </w:rPr>
        <w:t xml:space="preserve"> se</w:t>
      </w:r>
      <w:r w:rsidR="007B735E">
        <w:rPr>
          <w:rFonts w:ascii="Cambria" w:hAnsi="Cambria" w:cs="Baghdad"/>
          <w:bCs/>
        </w:rPr>
        <w:t xml:space="preserve"> destaca </w:t>
      </w:r>
      <w:r w:rsidR="001179F0">
        <w:rPr>
          <w:rFonts w:ascii="Cambria" w:hAnsi="Cambria" w:cs="Baghdad"/>
          <w:bCs/>
        </w:rPr>
        <w:t xml:space="preserve">un descenso del precio de la vivienda del 1,1% con respecto al mismo período del año 2019. </w:t>
      </w:r>
      <w:r w:rsidR="0017562B">
        <w:rPr>
          <w:rFonts w:ascii="Cambria" w:hAnsi="Cambria" w:cs="Baghdad"/>
          <w:bCs/>
        </w:rPr>
        <w:t>Estos datos reflejan como</w:t>
      </w:r>
      <w:r w:rsidR="00B627FF">
        <w:rPr>
          <w:rFonts w:ascii="Cambria" w:hAnsi="Cambria" w:cs="Baghdad"/>
          <w:bCs/>
        </w:rPr>
        <w:t xml:space="preserve"> se ha mantenido</w:t>
      </w:r>
      <w:r w:rsidR="0017562B">
        <w:rPr>
          <w:rFonts w:ascii="Cambria" w:hAnsi="Cambria" w:cs="Baghdad"/>
          <w:bCs/>
        </w:rPr>
        <w:t xml:space="preserve"> la </w:t>
      </w:r>
      <w:r w:rsidR="0017562B" w:rsidRPr="0017562B">
        <w:rPr>
          <w:rFonts w:ascii="Cambria" w:hAnsi="Cambria" w:cs="Baghdad"/>
          <w:bCs/>
        </w:rPr>
        <w:t xml:space="preserve">tendencia descendente que ya observamos durante los dos trimestres anteriores, y que supuso </w:t>
      </w:r>
      <w:r w:rsidR="00765FD1">
        <w:rPr>
          <w:rFonts w:ascii="Cambria" w:hAnsi="Cambria" w:cs="Baghdad"/>
          <w:bCs/>
        </w:rPr>
        <w:t xml:space="preserve">el final del ciclo de </w:t>
      </w:r>
      <w:r w:rsidR="00187777">
        <w:rPr>
          <w:rFonts w:ascii="Cambria" w:hAnsi="Cambria" w:cs="Baghdad"/>
          <w:bCs/>
        </w:rPr>
        <w:t>crecimiento experimentado</w:t>
      </w:r>
      <w:r w:rsidR="0017562B">
        <w:rPr>
          <w:rFonts w:ascii="Cambria" w:hAnsi="Cambria" w:cs="Baghdad"/>
          <w:bCs/>
        </w:rPr>
        <w:t xml:space="preserve"> </w:t>
      </w:r>
      <w:r w:rsidR="00765FD1">
        <w:rPr>
          <w:rFonts w:ascii="Cambria" w:hAnsi="Cambria" w:cs="Baghdad"/>
          <w:bCs/>
        </w:rPr>
        <w:t xml:space="preserve">en los últimos años </w:t>
      </w:r>
      <w:r w:rsidR="0017562B">
        <w:rPr>
          <w:rFonts w:ascii="Cambria" w:hAnsi="Cambria" w:cs="Baghdad"/>
          <w:bCs/>
        </w:rPr>
        <w:t xml:space="preserve">por el sector inmobiliario en nuestro país. </w:t>
      </w:r>
      <w:r w:rsidR="00B627FF">
        <w:rPr>
          <w:rFonts w:ascii="Cambria" w:hAnsi="Cambria" w:cs="Baghdad"/>
          <w:bCs/>
        </w:rPr>
        <w:t xml:space="preserve"> Con todo, es importante destacar que e</w:t>
      </w:r>
      <w:r w:rsidR="00B627FF" w:rsidRPr="00B627FF">
        <w:rPr>
          <w:rFonts w:ascii="Cambria" w:hAnsi="Cambria" w:cs="Baghdad"/>
          <w:bCs/>
        </w:rPr>
        <w:t>sta contracción en el precio de venta residencial</w:t>
      </w:r>
      <w:r w:rsidR="009F54E6">
        <w:rPr>
          <w:rFonts w:ascii="Cambria" w:hAnsi="Cambria" w:cs="Baghdad"/>
          <w:bCs/>
        </w:rPr>
        <w:t>, situado de media en el país en</w:t>
      </w:r>
      <w:r w:rsidR="009F54E6" w:rsidRPr="009F54E6">
        <w:rPr>
          <w:rFonts w:ascii="Cambria" w:hAnsi="Cambria" w:cs="Baghdad"/>
          <w:bCs/>
        </w:rPr>
        <w:t xml:space="preserve"> 1.391€/m²</w:t>
      </w:r>
      <w:r w:rsidR="009F54E6">
        <w:rPr>
          <w:rFonts w:ascii="Cambria" w:hAnsi="Cambria" w:cs="Baghdad"/>
          <w:bCs/>
        </w:rPr>
        <w:t xml:space="preserve">, </w:t>
      </w:r>
      <w:r w:rsidR="00B627FF" w:rsidRPr="00B627FF">
        <w:rPr>
          <w:rFonts w:ascii="Cambria" w:hAnsi="Cambria" w:cs="Baghdad"/>
          <w:bCs/>
        </w:rPr>
        <w:t xml:space="preserve">es inferior a la de los pronósticos realizados a mediados de año, donde se </w:t>
      </w:r>
      <w:r w:rsidR="00765FD1">
        <w:rPr>
          <w:rFonts w:ascii="Cambria" w:hAnsi="Cambria" w:cs="Baghdad"/>
          <w:bCs/>
        </w:rPr>
        <w:t>preveía</w:t>
      </w:r>
      <w:r w:rsidR="00765FD1" w:rsidRPr="00B627FF">
        <w:rPr>
          <w:rFonts w:ascii="Cambria" w:hAnsi="Cambria" w:cs="Baghdad"/>
          <w:bCs/>
        </w:rPr>
        <w:t xml:space="preserve"> </w:t>
      </w:r>
      <w:r w:rsidR="00B627FF" w:rsidRPr="00B627FF">
        <w:rPr>
          <w:rFonts w:ascii="Cambria" w:hAnsi="Cambria" w:cs="Baghdad"/>
          <w:bCs/>
        </w:rPr>
        <w:t xml:space="preserve">una disminución del precio de la vivienda </w:t>
      </w:r>
      <w:r w:rsidR="00B627FF">
        <w:rPr>
          <w:rFonts w:ascii="Cambria" w:hAnsi="Cambria" w:cs="Baghdad"/>
          <w:bCs/>
        </w:rPr>
        <w:t>cercan</w:t>
      </w:r>
      <w:r w:rsidR="00765FD1">
        <w:rPr>
          <w:rFonts w:ascii="Cambria" w:hAnsi="Cambria" w:cs="Baghdad"/>
          <w:bCs/>
        </w:rPr>
        <w:t>a</w:t>
      </w:r>
      <w:r w:rsidR="00B627FF">
        <w:rPr>
          <w:rFonts w:ascii="Cambria" w:hAnsi="Cambria" w:cs="Baghdad"/>
          <w:bCs/>
        </w:rPr>
        <w:t xml:space="preserve"> a cifras </w:t>
      </w:r>
      <w:r w:rsidR="00765FD1">
        <w:rPr>
          <w:rFonts w:ascii="Cambria" w:hAnsi="Cambria" w:cs="Baghdad"/>
          <w:bCs/>
        </w:rPr>
        <w:t xml:space="preserve">situadas </w:t>
      </w:r>
      <w:r w:rsidR="00B627FF">
        <w:rPr>
          <w:rFonts w:ascii="Cambria" w:hAnsi="Cambria" w:cs="Baghdad"/>
          <w:bCs/>
        </w:rPr>
        <w:t xml:space="preserve">entre un </w:t>
      </w:r>
      <w:r w:rsidR="00B627FF" w:rsidRPr="00B627FF">
        <w:rPr>
          <w:rFonts w:ascii="Cambria" w:hAnsi="Cambria" w:cs="Baghdad"/>
          <w:bCs/>
        </w:rPr>
        <w:t>3</w:t>
      </w:r>
      <w:r w:rsidR="00765FD1">
        <w:rPr>
          <w:rFonts w:ascii="Cambria" w:hAnsi="Cambria" w:cs="Baghdad"/>
          <w:bCs/>
        </w:rPr>
        <w:t xml:space="preserve">% y un </w:t>
      </w:r>
      <w:r w:rsidR="00B627FF" w:rsidRPr="00B627FF">
        <w:rPr>
          <w:rFonts w:ascii="Cambria" w:hAnsi="Cambria" w:cs="Baghdad"/>
          <w:bCs/>
        </w:rPr>
        <w:t>4%.</w:t>
      </w:r>
    </w:p>
    <w:p w14:paraId="585816BE" w14:textId="77777777" w:rsidR="002E7195" w:rsidRDefault="002E7195" w:rsidP="005A548A">
      <w:pPr>
        <w:spacing w:line="276" w:lineRule="auto"/>
        <w:jc w:val="both"/>
        <w:rPr>
          <w:rFonts w:ascii="Cambria" w:hAnsi="Cambria" w:cs="Baghdad"/>
          <w:bCs/>
        </w:rPr>
      </w:pPr>
    </w:p>
    <w:p w14:paraId="7C904875" w14:textId="3EFE393F" w:rsidR="00B6647C" w:rsidRDefault="00E46417" w:rsidP="005A548A">
      <w:pPr>
        <w:spacing w:line="276" w:lineRule="auto"/>
        <w:jc w:val="both"/>
        <w:rPr>
          <w:rFonts w:ascii="Cambria" w:hAnsi="Cambria" w:cs="Baghdad"/>
          <w:bCs/>
        </w:rPr>
      </w:pPr>
      <w:r>
        <w:rPr>
          <w:rFonts w:ascii="Cambria" w:hAnsi="Cambria" w:cs="Baghdad"/>
          <w:bCs/>
        </w:rPr>
        <w:t xml:space="preserve">El último informe elaborado por </w:t>
      </w:r>
      <w:proofErr w:type="spellStart"/>
      <w:r>
        <w:rPr>
          <w:rFonts w:ascii="Cambria" w:hAnsi="Cambria" w:cs="Baghdad"/>
          <w:bCs/>
        </w:rPr>
        <w:t>Gesvalt</w:t>
      </w:r>
      <w:proofErr w:type="spellEnd"/>
      <w:r>
        <w:rPr>
          <w:rFonts w:ascii="Cambria" w:hAnsi="Cambria" w:cs="Baghdad"/>
          <w:bCs/>
        </w:rPr>
        <w:t xml:space="preserve"> </w:t>
      </w:r>
      <w:r w:rsidR="00765FD1">
        <w:rPr>
          <w:rFonts w:ascii="Cambria" w:hAnsi="Cambria" w:cs="Baghdad"/>
          <w:bCs/>
        </w:rPr>
        <w:t xml:space="preserve">vuelve a </w:t>
      </w:r>
      <w:r>
        <w:rPr>
          <w:rFonts w:ascii="Cambria" w:hAnsi="Cambria" w:cs="Baghdad"/>
          <w:bCs/>
        </w:rPr>
        <w:t>pone</w:t>
      </w:r>
      <w:r w:rsidR="00765FD1">
        <w:rPr>
          <w:rFonts w:ascii="Cambria" w:hAnsi="Cambria" w:cs="Baghdad"/>
          <w:bCs/>
        </w:rPr>
        <w:t>r</w:t>
      </w:r>
      <w:r>
        <w:rPr>
          <w:rFonts w:ascii="Cambria" w:hAnsi="Cambria" w:cs="Baghdad"/>
          <w:bCs/>
        </w:rPr>
        <w:t xml:space="preserve"> de manifiesto el cambio en las tendencias de compraventa de viviendas, a raíz a las nuevas necesidades y demandas provocadas por la pandemia. En el contexto actual se observa </w:t>
      </w:r>
      <w:r w:rsidR="001159D3">
        <w:rPr>
          <w:rFonts w:ascii="Cambria" w:hAnsi="Cambria" w:cs="Baghdad"/>
          <w:bCs/>
        </w:rPr>
        <w:t xml:space="preserve">una </w:t>
      </w:r>
      <w:r w:rsidRPr="00E46417">
        <w:rPr>
          <w:rFonts w:ascii="Cambria" w:hAnsi="Cambria" w:cs="Baghdad"/>
          <w:bCs/>
        </w:rPr>
        <w:t xml:space="preserve">tendencia de desplazamiento de la demanda hacia las áreas periféricas de las grandes capitales, ya que han surgido nuevas preferencias derivadas de la pandemia. Por un lado, </w:t>
      </w:r>
      <w:r w:rsidR="00765FD1">
        <w:rPr>
          <w:rFonts w:ascii="Cambria" w:hAnsi="Cambria" w:cs="Baghdad"/>
          <w:bCs/>
        </w:rPr>
        <w:t xml:space="preserve">a raíz del confinamiento, </w:t>
      </w:r>
      <w:r w:rsidRPr="00E46417">
        <w:rPr>
          <w:rFonts w:ascii="Cambria" w:hAnsi="Cambria" w:cs="Baghdad"/>
          <w:bCs/>
        </w:rPr>
        <w:t xml:space="preserve">se ha incrementado la búsqueda de viviendas más grandes, lo que ha </w:t>
      </w:r>
      <w:r w:rsidRPr="00E46417">
        <w:rPr>
          <w:rFonts w:ascii="Cambria" w:hAnsi="Cambria" w:cs="Baghdad"/>
          <w:bCs/>
        </w:rPr>
        <w:lastRenderedPageBreak/>
        <w:t xml:space="preserve">provocado un fuerte </w:t>
      </w:r>
      <w:r w:rsidR="00765FD1">
        <w:rPr>
          <w:rFonts w:ascii="Cambria" w:hAnsi="Cambria" w:cs="Baghdad"/>
          <w:bCs/>
        </w:rPr>
        <w:t>aumento</w:t>
      </w:r>
      <w:r w:rsidR="00765FD1" w:rsidRPr="00E46417">
        <w:rPr>
          <w:rFonts w:ascii="Cambria" w:hAnsi="Cambria" w:cs="Baghdad"/>
          <w:bCs/>
        </w:rPr>
        <w:t xml:space="preserve"> </w:t>
      </w:r>
      <w:r w:rsidRPr="00E46417">
        <w:rPr>
          <w:rFonts w:ascii="Cambria" w:hAnsi="Cambria" w:cs="Baghdad"/>
          <w:bCs/>
        </w:rPr>
        <w:t xml:space="preserve">del volumen de compraventas de </w:t>
      </w:r>
      <w:r w:rsidR="00765FD1">
        <w:rPr>
          <w:rFonts w:ascii="Cambria" w:hAnsi="Cambria" w:cs="Baghdad"/>
          <w:bCs/>
        </w:rPr>
        <w:t>casas</w:t>
      </w:r>
      <w:r w:rsidR="00765FD1" w:rsidRPr="00E46417">
        <w:rPr>
          <w:rFonts w:ascii="Cambria" w:hAnsi="Cambria" w:cs="Baghdad"/>
          <w:bCs/>
        </w:rPr>
        <w:t xml:space="preserve"> </w:t>
      </w:r>
      <w:r w:rsidRPr="00E46417">
        <w:rPr>
          <w:rFonts w:ascii="Cambria" w:hAnsi="Cambria" w:cs="Baghdad"/>
          <w:bCs/>
        </w:rPr>
        <w:t xml:space="preserve">unifamiliares, </w:t>
      </w:r>
      <w:r w:rsidR="00765FD1">
        <w:rPr>
          <w:rFonts w:ascii="Cambria" w:hAnsi="Cambria" w:cs="Baghdad"/>
          <w:bCs/>
        </w:rPr>
        <w:t>que han representado más del</w:t>
      </w:r>
      <w:r w:rsidRPr="00E46417">
        <w:rPr>
          <w:rFonts w:ascii="Cambria" w:hAnsi="Cambria" w:cs="Baghdad"/>
          <w:bCs/>
        </w:rPr>
        <w:t xml:space="preserve"> 20% del total de transacciones realizadas en el tercer trimestre del año. Por otro</w:t>
      </w:r>
      <w:r w:rsidR="00765FD1">
        <w:rPr>
          <w:rFonts w:ascii="Cambria" w:hAnsi="Cambria" w:cs="Baghdad"/>
          <w:bCs/>
        </w:rPr>
        <w:t xml:space="preserve"> lado</w:t>
      </w:r>
      <w:r w:rsidRPr="00E46417">
        <w:rPr>
          <w:rFonts w:ascii="Cambria" w:hAnsi="Cambria" w:cs="Baghdad"/>
          <w:bCs/>
        </w:rPr>
        <w:t xml:space="preserve">, la posibilidad de </w:t>
      </w:r>
      <w:r w:rsidR="00765FD1">
        <w:rPr>
          <w:rFonts w:ascii="Cambria" w:hAnsi="Cambria" w:cs="Baghdad"/>
          <w:bCs/>
        </w:rPr>
        <w:t xml:space="preserve">contar con </w:t>
      </w:r>
      <w:r w:rsidRPr="00E46417">
        <w:rPr>
          <w:rFonts w:ascii="Cambria" w:hAnsi="Cambria" w:cs="Baghdad"/>
          <w:bCs/>
        </w:rPr>
        <w:t>teletrabajo ha reducido e</w:t>
      </w:r>
      <w:r w:rsidR="001159D3">
        <w:rPr>
          <w:rFonts w:ascii="Cambria" w:hAnsi="Cambria" w:cs="Baghdad"/>
          <w:bCs/>
        </w:rPr>
        <w:t>l</w:t>
      </w:r>
      <w:r w:rsidRPr="00E46417">
        <w:rPr>
          <w:rFonts w:ascii="Cambria" w:hAnsi="Cambria" w:cs="Baghdad"/>
          <w:bCs/>
        </w:rPr>
        <w:t xml:space="preserve"> número de desplazamientos, por lo que </w:t>
      </w:r>
      <w:r w:rsidR="00765FD1">
        <w:rPr>
          <w:rFonts w:ascii="Cambria" w:hAnsi="Cambria" w:cs="Baghdad"/>
          <w:bCs/>
        </w:rPr>
        <w:t xml:space="preserve">se ha reducido la importancia de la cercanía de la vivienda </w:t>
      </w:r>
      <w:r w:rsidRPr="00E46417">
        <w:rPr>
          <w:rFonts w:ascii="Cambria" w:hAnsi="Cambria" w:cs="Baghdad"/>
          <w:bCs/>
        </w:rPr>
        <w:t>respecto a los centros de negocio</w:t>
      </w:r>
      <w:r w:rsidR="00765FD1">
        <w:rPr>
          <w:rFonts w:ascii="Cambria" w:hAnsi="Cambria" w:cs="Baghdad"/>
          <w:bCs/>
        </w:rPr>
        <w:t>s</w:t>
      </w:r>
      <w:r w:rsidRPr="00E46417">
        <w:rPr>
          <w:rFonts w:ascii="Cambria" w:hAnsi="Cambria" w:cs="Baghdad"/>
          <w:bCs/>
        </w:rPr>
        <w:t>.</w:t>
      </w:r>
    </w:p>
    <w:p w14:paraId="2472E03C" w14:textId="77777777" w:rsidR="00497DEA" w:rsidRPr="00A93E66" w:rsidRDefault="00497DEA" w:rsidP="005A548A">
      <w:pPr>
        <w:spacing w:line="276" w:lineRule="auto"/>
        <w:jc w:val="both"/>
        <w:rPr>
          <w:rFonts w:asciiTheme="majorHAnsi" w:hAnsiTheme="majorHAnsi"/>
        </w:rPr>
      </w:pPr>
    </w:p>
    <w:p w14:paraId="05DFA270" w14:textId="78954CB8" w:rsidR="007A0C6D" w:rsidRPr="00A93E66" w:rsidRDefault="00A93E66" w:rsidP="005A548A">
      <w:pPr>
        <w:spacing w:line="276" w:lineRule="auto"/>
        <w:jc w:val="both"/>
        <w:rPr>
          <w:rFonts w:ascii="Cambria" w:hAnsi="Cambria" w:cs="Baghdad"/>
          <w:b/>
          <w:bCs/>
        </w:rPr>
      </w:pPr>
      <w:r w:rsidRPr="00A93E66">
        <w:rPr>
          <w:rFonts w:ascii="Cambria" w:hAnsi="Cambria" w:cs="Baghdad"/>
          <w:b/>
          <w:bCs/>
        </w:rPr>
        <w:t>Ruptura de la tendencia y aumento</w:t>
      </w:r>
      <w:r w:rsidR="00073522">
        <w:rPr>
          <w:rFonts w:ascii="Cambria" w:hAnsi="Cambria" w:cs="Baghdad"/>
          <w:b/>
          <w:bCs/>
        </w:rPr>
        <w:t xml:space="preserve"> </w:t>
      </w:r>
      <w:r w:rsidRPr="00A93E66">
        <w:rPr>
          <w:rFonts w:ascii="Cambria" w:hAnsi="Cambria" w:cs="Baghdad"/>
          <w:b/>
          <w:bCs/>
        </w:rPr>
        <w:t>de precios en varias comunidades</w:t>
      </w:r>
    </w:p>
    <w:p w14:paraId="25014916" w14:textId="3D5DA36A" w:rsidR="00A93E66" w:rsidRDefault="00A93E66" w:rsidP="005A548A">
      <w:pPr>
        <w:spacing w:line="276" w:lineRule="auto"/>
        <w:jc w:val="both"/>
        <w:rPr>
          <w:rFonts w:ascii="Cambria" w:hAnsi="Cambria" w:cs="Baghdad"/>
          <w:b/>
          <w:bCs/>
          <w:color w:val="FF0000"/>
        </w:rPr>
      </w:pPr>
    </w:p>
    <w:p w14:paraId="3983F5B0" w14:textId="2F7FE66A" w:rsidR="00A93E66" w:rsidRDefault="00A93E66" w:rsidP="005A548A">
      <w:pPr>
        <w:spacing w:line="276" w:lineRule="auto"/>
        <w:jc w:val="both"/>
        <w:rPr>
          <w:rFonts w:ascii="Cambria" w:hAnsi="Cambria" w:cs="Baghdad"/>
          <w:bCs/>
        </w:rPr>
      </w:pPr>
      <w:r w:rsidRPr="00A93E66">
        <w:rPr>
          <w:rFonts w:ascii="Cambria" w:hAnsi="Cambria" w:cs="Baghdad"/>
          <w:bCs/>
        </w:rPr>
        <w:t xml:space="preserve">Rompiendo la tendencia de contracciones generalizadas durante los dos trimestres anteriores, vemos como seis Comunidades Autónomas han incrementado su precio promedio durante el cuarto trimestre respecto al mismo periodo del año anterior. Los incrementos más notables </w:t>
      </w:r>
      <w:r>
        <w:rPr>
          <w:rFonts w:ascii="Cambria" w:hAnsi="Cambria" w:cs="Baghdad"/>
          <w:bCs/>
        </w:rPr>
        <w:t>se observan en</w:t>
      </w:r>
      <w:r w:rsidRPr="00A93E66">
        <w:rPr>
          <w:rFonts w:ascii="Cambria" w:hAnsi="Cambria" w:cs="Baghdad"/>
          <w:bCs/>
        </w:rPr>
        <w:t xml:space="preserve"> Asturias (+1,8%) y La Rioja (+1,0%)</w:t>
      </w:r>
      <w:r>
        <w:rPr>
          <w:rFonts w:ascii="Cambria" w:hAnsi="Cambria" w:cs="Baghdad"/>
          <w:bCs/>
        </w:rPr>
        <w:t xml:space="preserve">. Por su parte, </w:t>
      </w:r>
      <w:r w:rsidRPr="00A93E66">
        <w:rPr>
          <w:rFonts w:ascii="Cambria" w:hAnsi="Cambria" w:cs="Baghdad"/>
          <w:bCs/>
        </w:rPr>
        <w:t>Galicia, Canarias, País Vasco y Cantabria</w:t>
      </w:r>
      <w:r>
        <w:rPr>
          <w:rFonts w:ascii="Cambria" w:hAnsi="Cambria" w:cs="Baghdad"/>
          <w:bCs/>
        </w:rPr>
        <w:t xml:space="preserve"> han registrado incrementos inferiores al 1% en sus precios de venta</w:t>
      </w:r>
      <w:r w:rsidRPr="00A93E66">
        <w:rPr>
          <w:rFonts w:ascii="Cambria" w:hAnsi="Cambria" w:cs="Baghdad"/>
          <w:bCs/>
        </w:rPr>
        <w:t xml:space="preserve">. Por el contrario, los descensos más significativos </w:t>
      </w:r>
      <w:r w:rsidR="00EB6F0F">
        <w:rPr>
          <w:rFonts w:ascii="Cambria" w:hAnsi="Cambria" w:cs="Baghdad"/>
          <w:bCs/>
        </w:rPr>
        <w:t>se han localizado</w:t>
      </w:r>
      <w:r w:rsidRPr="00A93E66">
        <w:rPr>
          <w:rFonts w:ascii="Cambria" w:hAnsi="Cambria" w:cs="Baghdad"/>
          <w:bCs/>
        </w:rPr>
        <w:t xml:space="preserve"> en Baleares (-6,6%), Aragón (-2,4%), y las dos Castillas, </w:t>
      </w:r>
      <w:r w:rsidR="00EB6F0F">
        <w:rPr>
          <w:rFonts w:ascii="Cambria" w:hAnsi="Cambria" w:cs="Baghdad"/>
          <w:bCs/>
        </w:rPr>
        <w:t xml:space="preserve">ambas con un retroceso del </w:t>
      </w:r>
      <w:r w:rsidRPr="00A93E66">
        <w:rPr>
          <w:rFonts w:ascii="Cambria" w:hAnsi="Cambria" w:cs="Baghdad"/>
          <w:bCs/>
        </w:rPr>
        <w:t>1,6%.</w:t>
      </w:r>
    </w:p>
    <w:p w14:paraId="58B74134" w14:textId="77777777" w:rsidR="009F54E6" w:rsidRPr="00C87C06" w:rsidRDefault="009F54E6" w:rsidP="005A548A">
      <w:pPr>
        <w:spacing w:line="276" w:lineRule="auto"/>
        <w:jc w:val="both"/>
        <w:rPr>
          <w:rFonts w:ascii="Cambria" w:hAnsi="Cambria" w:cs="Baghdad"/>
          <w:bCs/>
        </w:rPr>
      </w:pPr>
    </w:p>
    <w:p w14:paraId="7C587F54" w14:textId="35DF40DB" w:rsidR="00D423C2" w:rsidRPr="00C87C06" w:rsidRDefault="00C87C06" w:rsidP="005A548A">
      <w:pPr>
        <w:spacing w:line="276" w:lineRule="auto"/>
        <w:jc w:val="both"/>
        <w:rPr>
          <w:rFonts w:ascii="Cambria" w:hAnsi="Cambria" w:cs="Baghdad"/>
          <w:bCs/>
        </w:rPr>
      </w:pPr>
      <w:r w:rsidRPr="00C87C06">
        <w:rPr>
          <w:rFonts w:ascii="Cambria" w:hAnsi="Cambria" w:cs="Baghdad"/>
          <w:bCs/>
        </w:rPr>
        <w:t xml:space="preserve">En la parte alta de la tabla también ha habido modificaciones durante el último trimestre. La Comunidad de Madrid se sitúa en lo más alto de la </w:t>
      </w:r>
      <w:r w:rsidR="00EB6F0F">
        <w:rPr>
          <w:rFonts w:ascii="Cambria" w:hAnsi="Cambria" w:cs="Baghdad"/>
          <w:bCs/>
        </w:rPr>
        <w:t>misma</w:t>
      </w:r>
      <w:r w:rsidRPr="00C87C06">
        <w:rPr>
          <w:rFonts w:ascii="Cambria" w:hAnsi="Cambria" w:cs="Baghdad"/>
          <w:bCs/>
        </w:rPr>
        <w:t xml:space="preserve">, con un valor promedio de 2.218 €/m², superando así a las Islas Baleares (2.212 €/m²) en el ranking de precios por comunidad autónoma. La tercera posición la ocupa el País Vasco, que registra este trimestre un valor de 2.197 €/m². </w:t>
      </w:r>
      <w:r w:rsidR="00EB6F0F">
        <w:rPr>
          <w:rFonts w:ascii="Cambria" w:hAnsi="Cambria" w:cs="Baghdad"/>
          <w:bCs/>
        </w:rPr>
        <w:t>Por el contrario, l</w:t>
      </w:r>
      <w:r w:rsidRPr="00C87C06">
        <w:rPr>
          <w:rFonts w:ascii="Cambria" w:hAnsi="Cambria" w:cs="Baghdad"/>
          <w:bCs/>
        </w:rPr>
        <w:t>a parte inferior del ranking la encabeza Extremadura, con un valor de 839 €/m², seguida por Castilla la Mancha con 854 €/m², Murcia con 993 €/m² y Castilla y León con 995 €/m²; siendo estas las únicas comunidades con precios inferiores a los 1.000</w:t>
      </w:r>
      <w:r w:rsidR="00EB6F0F" w:rsidRPr="00C87C06">
        <w:rPr>
          <w:rFonts w:ascii="Cambria" w:hAnsi="Cambria" w:cs="Baghdad"/>
          <w:bCs/>
        </w:rPr>
        <w:t>€/m²</w:t>
      </w:r>
      <w:r w:rsidR="00EB6F0F">
        <w:rPr>
          <w:rFonts w:ascii="Cambria" w:hAnsi="Cambria" w:cs="Baghdad"/>
          <w:bCs/>
        </w:rPr>
        <w:t>.</w:t>
      </w:r>
    </w:p>
    <w:p w14:paraId="3D1DDC47" w14:textId="177FE1DE" w:rsidR="00BE75C0" w:rsidRDefault="00BE75C0" w:rsidP="005A548A">
      <w:pPr>
        <w:spacing w:line="276" w:lineRule="auto"/>
        <w:jc w:val="both"/>
        <w:rPr>
          <w:rFonts w:ascii="Cambria" w:hAnsi="Cambria" w:cs="Baghdad"/>
          <w:bCs/>
          <w:color w:val="FF0000"/>
        </w:rPr>
      </w:pPr>
    </w:p>
    <w:p w14:paraId="2008BD25" w14:textId="50C7D5AB" w:rsidR="00073522" w:rsidRPr="00073522" w:rsidRDefault="00073522" w:rsidP="005A548A">
      <w:pPr>
        <w:spacing w:line="276" w:lineRule="auto"/>
        <w:jc w:val="both"/>
        <w:rPr>
          <w:rFonts w:ascii="Cambria" w:hAnsi="Cambria" w:cs="Baghdad"/>
          <w:bCs/>
        </w:rPr>
      </w:pPr>
      <w:r w:rsidRPr="00073522">
        <w:rPr>
          <w:rFonts w:ascii="Cambria" w:hAnsi="Cambria" w:cs="Baghdad"/>
          <w:bCs/>
        </w:rPr>
        <w:t xml:space="preserve">A nivel provincial, destacan los incrementos de Soria (+5,0%), Cáceres (+4,1%), Málaga (+2,0%) y Orense (+1,9%). </w:t>
      </w:r>
      <w:r w:rsidR="00EB6F0F">
        <w:rPr>
          <w:rFonts w:ascii="Cambria" w:hAnsi="Cambria" w:cs="Baghdad"/>
          <w:bCs/>
        </w:rPr>
        <w:t>Asimismo</w:t>
      </w:r>
      <w:r w:rsidRPr="00073522">
        <w:rPr>
          <w:rFonts w:ascii="Cambria" w:hAnsi="Cambria" w:cs="Baghdad"/>
          <w:bCs/>
        </w:rPr>
        <w:t>, las provincias que han acusado las variaciones más negativas han sido Palencia, con una bajada del 6,0% y León, que reduce sus precios en un 5,4%.</w:t>
      </w:r>
    </w:p>
    <w:p w14:paraId="636B3DF8" w14:textId="24353806" w:rsidR="00E24547" w:rsidRPr="002E7195" w:rsidRDefault="00E24547" w:rsidP="005A548A">
      <w:pPr>
        <w:spacing w:line="276" w:lineRule="auto"/>
        <w:jc w:val="both"/>
        <w:rPr>
          <w:rFonts w:ascii="Cambria" w:hAnsi="Cambria" w:cs="Baghdad"/>
          <w:bCs/>
          <w:color w:val="FF0000"/>
        </w:rPr>
      </w:pPr>
    </w:p>
    <w:p w14:paraId="7B1AD698" w14:textId="2D391313" w:rsidR="0024012D" w:rsidRPr="0024012D" w:rsidRDefault="0024012D" w:rsidP="00E51999">
      <w:pPr>
        <w:spacing w:line="276" w:lineRule="auto"/>
        <w:jc w:val="both"/>
        <w:rPr>
          <w:rFonts w:ascii="Cambria" w:hAnsi="Cambria" w:cs="Baghdad"/>
          <w:bCs/>
        </w:rPr>
      </w:pPr>
      <w:r w:rsidRPr="00E51999">
        <w:rPr>
          <w:rFonts w:ascii="Cambria" w:hAnsi="Cambria" w:cs="Baghdad"/>
          <w:bCs/>
        </w:rPr>
        <w:t xml:space="preserve">En cuanto a capitales de provincia, no </w:t>
      </w:r>
      <w:r w:rsidR="00EB6F0F">
        <w:rPr>
          <w:rFonts w:ascii="Cambria" w:hAnsi="Cambria" w:cs="Baghdad"/>
          <w:bCs/>
        </w:rPr>
        <w:t>han existido</w:t>
      </w:r>
      <w:r w:rsidR="00E51999" w:rsidRPr="00E51999">
        <w:rPr>
          <w:rFonts w:ascii="Cambria" w:hAnsi="Cambria" w:cs="Baghdad"/>
          <w:bCs/>
        </w:rPr>
        <w:t xml:space="preserve"> cambios </w:t>
      </w:r>
      <w:r w:rsidRPr="00E51999">
        <w:rPr>
          <w:rFonts w:ascii="Cambria" w:hAnsi="Cambria" w:cs="Baghdad"/>
          <w:bCs/>
        </w:rPr>
        <w:t xml:space="preserve">en las primeras posiciones del ranking </w:t>
      </w:r>
      <w:r w:rsidR="00E51999" w:rsidRPr="00E51999">
        <w:rPr>
          <w:rFonts w:ascii="Cambria" w:hAnsi="Cambria" w:cs="Baghdad"/>
          <w:bCs/>
        </w:rPr>
        <w:t>de precios de venta</w:t>
      </w:r>
      <w:r w:rsidRPr="00E51999">
        <w:rPr>
          <w:rFonts w:ascii="Cambria" w:hAnsi="Cambria" w:cs="Baghdad"/>
          <w:bCs/>
        </w:rPr>
        <w:t>. San Sebastián registra un ligero incremento respecto al trimestre anterior, con un promedio de 3.887 €/m²</w:t>
      </w:r>
      <w:r w:rsidR="00EB6F0F">
        <w:rPr>
          <w:rFonts w:ascii="Cambria" w:hAnsi="Cambria" w:cs="Baghdad"/>
          <w:bCs/>
        </w:rPr>
        <w:t>, mientras que</w:t>
      </w:r>
      <w:r w:rsidRPr="00E51999">
        <w:rPr>
          <w:rFonts w:ascii="Cambria" w:hAnsi="Cambria" w:cs="Baghdad"/>
          <w:bCs/>
        </w:rPr>
        <w:t xml:space="preserve"> Barcelona también crece hasta los 3.266 €/m². Los precios en Madrid</w:t>
      </w:r>
      <w:r w:rsidR="00EB6F0F">
        <w:rPr>
          <w:rFonts w:ascii="Cambria" w:hAnsi="Cambria" w:cs="Baghdad"/>
          <w:bCs/>
        </w:rPr>
        <w:t>, por su parte,</w:t>
      </w:r>
      <w:r w:rsidRPr="00E51999">
        <w:rPr>
          <w:rFonts w:ascii="Cambria" w:hAnsi="Cambria" w:cs="Baghdad"/>
          <w:bCs/>
        </w:rPr>
        <w:t xml:space="preserve"> descienden ligeramente, bajando a los hasta los 3.046 €/m²; </w:t>
      </w:r>
      <w:r w:rsidR="00EB6F0F">
        <w:rPr>
          <w:rFonts w:ascii="Cambria" w:hAnsi="Cambria" w:cs="Baghdad"/>
          <w:bCs/>
        </w:rPr>
        <w:t xml:space="preserve">una situación </w:t>
      </w:r>
      <w:r w:rsidRPr="00E51999">
        <w:rPr>
          <w:rFonts w:ascii="Cambria" w:hAnsi="Cambria" w:cs="Baghdad"/>
          <w:bCs/>
        </w:rPr>
        <w:t xml:space="preserve">similar a </w:t>
      </w:r>
      <w:r w:rsidR="00EB6F0F">
        <w:rPr>
          <w:rFonts w:ascii="Cambria" w:hAnsi="Cambria" w:cs="Baghdad"/>
          <w:bCs/>
        </w:rPr>
        <w:t>la experimentada</w:t>
      </w:r>
      <w:r w:rsidRPr="00E51999">
        <w:rPr>
          <w:rFonts w:ascii="Cambria" w:hAnsi="Cambria" w:cs="Baghdad"/>
          <w:bCs/>
        </w:rPr>
        <w:t xml:space="preserve"> en Bilbao, que se sitúa en 2.430 €/m². </w:t>
      </w:r>
      <w:r w:rsidR="00EB6F0F">
        <w:rPr>
          <w:rFonts w:ascii="Cambria" w:hAnsi="Cambria" w:cs="Baghdad"/>
          <w:bCs/>
        </w:rPr>
        <w:t>Asimismo, P</w:t>
      </w:r>
      <w:r w:rsidRPr="00E51999">
        <w:rPr>
          <w:rFonts w:ascii="Cambria" w:hAnsi="Cambria" w:cs="Baghdad"/>
          <w:bCs/>
        </w:rPr>
        <w:t xml:space="preserve">alma de Mallorca registra un leve incremento, que sitúa su precio unitario en 2.229 €/m² </w:t>
      </w:r>
      <w:r w:rsidR="00EB6F0F">
        <w:rPr>
          <w:rFonts w:ascii="Cambria" w:hAnsi="Cambria" w:cs="Baghdad"/>
          <w:bCs/>
        </w:rPr>
        <w:t xml:space="preserve">y cierra, junto </w:t>
      </w:r>
      <w:r w:rsidR="00EB6F0F">
        <w:rPr>
          <w:rFonts w:ascii="Cambria" w:hAnsi="Cambria" w:cs="Baghdad"/>
          <w:bCs/>
        </w:rPr>
        <w:lastRenderedPageBreak/>
        <w:t>a</w:t>
      </w:r>
      <w:r w:rsidRPr="00E51999">
        <w:rPr>
          <w:rFonts w:ascii="Cambria" w:hAnsi="Cambria" w:cs="Baghdad"/>
          <w:bCs/>
        </w:rPr>
        <w:t xml:space="preserve"> </w:t>
      </w:r>
      <w:proofErr w:type="spellStart"/>
      <w:r w:rsidRPr="00E51999">
        <w:rPr>
          <w:rFonts w:ascii="Cambria" w:hAnsi="Cambria" w:cs="Baghdad"/>
          <w:bCs/>
        </w:rPr>
        <w:t>A</w:t>
      </w:r>
      <w:proofErr w:type="spellEnd"/>
      <w:r w:rsidRPr="00E51999">
        <w:rPr>
          <w:rFonts w:ascii="Cambria" w:hAnsi="Cambria" w:cs="Baghdad"/>
          <w:bCs/>
        </w:rPr>
        <w:t xml:space="preserve"> Coruña (2.075 €/m²) y Málaga (2.027 €/m²) </w:t>
      </w:r>
      <w:r w:rsidR="00EB6F0F">
        <w:rPr>
          <w:rFonts w:ascii="Cambria" w:hAnsi="Cambria" w:cs="Baghdad"/>
          <w:bCs/>
        </w:rPr>
        <w:t>el listado de</w:t>
      </w:r>
      <w:r w:rsidR="00EB6F0F" w:rsidRPr="00E51999">
        <w:rPr>
          <w:rFonts w:ascii="Cambria" w:hAnsi="Cambria" w:cs="Baghdad"/>
          <w:bCs/>
        </w:rPr>
        <w:t xml:space="preserve"> </w:t>
      </w:r>
      <w:r w:rsidRPr="00E51999">
        <w:rPr>
          <w:rFonts w:ascii="Cambria" w:hAnsi="Cambria" w:cs="Baghdad"/>
          <w:bCs/>
        </w:rPr>
        <w:t>las siete capitales que registran valores unitarios por encima de los 2.000 €/m².</w:t>
      </w:r>
    </w:p>
    <w:p w14:paraId="29E13543" w14:textId="3FC5166B" w:rsidR="000E1695" w:rsidRPr="00E51999" w:rsidRDefault="000E1695" w:rsidP="005A548A">
      <w:pPr>
        <w:spacing w:line="276" w:lineRule="auto"/>
        <w:jc w:val="both"/>
        <w:rPr>
          <w:rFonts w:ascii="Cambria" w:hAnsi="Cambria" w:cs="Baghdad"/>
          <w:bCs/>
        </w:rPr>
      </w:pPr>
    </w:p>
    <w:p w14:paraId="2CADBAFC" w14:textId="38C75A4C" w:rsidR="00E51999" w:rsidRPr="000E1695" w:rsidRDefault="00E51999" w:rsidP="00E51999">
      <w:pPr>
        <w:spacing w:line="276" w:lineRule="auto"/>
        <w:jc w:val="both"/>
        <w:rPr>
          <w:rFonts w:ascii="Cambria" w:hAnsi="Cambria" w:cs="Baghdad"/>
          <w:bCs/>
        </w:rPr>
      </w:pPr>
      <w:r w:rsidRPr="00E51999">
        <w:rPr>
          <w:rFonts w:ascii="Cambria" w:hAnsi="Cambria" w:cs="Baghdad"/>
          <w:bCs/>
        </w:rPr>
        <w:t xml:space="preserve">En este sentido, durante el </w:t>
      </w:r>
      <w:r w:rsidR="00885204">
        <w:rPr>
          <w:rFonts w:ascii="Cambria" w:hAnsi="Cambria" w:cs="Baghdad"/>
          <w:bCs/>
        </w:rPr>
        <w:t xml:space="preserve">cuarto </w:t>
      </w:r>
      <w:r w:rsidRPr="00E51999">
        <w:rPr>
          <w:rFonts w:ascii="Cambria" w:hAnsi="Cambria" w:cs="Baghdad"/>
          <w:bCs/>
        </w:rPr>
        <w:t>trimestre de 2020, los mayores incrementos inter</w:t>
      </w:r>
      <w:r w:rsidR="00C70802">
        <w:rPr>
          <w:rFonts w:ascii="Cambria" w:hAnsi="Cambria" w:cs="Baghdad"/>
          <w:bCs/>
        </w:rPr>
        <w:t>anuales</w:t>
      </w:r>
      <w:r w:rsidRPr="00E51999">
        <w:rPr>
          <w:rFonts w:ascii="Cambria" w:hAnsi="Cambria" w:cs="Baghdad"/>
          <w:bCs/>
        </w:rPr>
        <w:t xml:space="preserve"> en cuanto al precio de venta en los distritos de Madrid los han presentado Vicálvaro</w:t>
      </w:r>
      <w:r w:rsidR="00C70802">
        <w:rPr>
          <w:rFonts w:ascii="Cambria" w:hAnsi="Cambria" w:cs="Baghdad"/>
          <w:bCs/>
        </w:rPr>
        <w:t>, Hortaleza, Villaverde y Moratalaz</w:t>
      </w:r>
      <w:r w:rsidRPr="00E51999">
        <w:rPr>
          <w:rFonts w:ascii="Cambria" w:hAnsi="Cambria" w:cs="Baghdad"/>
          <w:bCs/>
        </w:rPr>
        <w:t>. En Barcelona, la caída</w:t>
      </w:r>
      <w:r w:rsidR="00C70802">
        <w:rPr>
          <w:rFonts w:ascii="Cambria" w:hAnsi="Cambria" w:cs="Baghdad"/>
          <w:bCs/>
        </w:rPr>
        <w:t xml:space="preserve"> </w:t>
      </w:r>
      <w:r w:rsidRPr="00E51999">
        <w:rPr>
          <w:rFonts w:ascii="Cambria" w:hAnsi="Cambria" w:cs="Baghdad"/>
          <w:bCs/>
        </w:rPr>
        <w:t>ha sido prácticamente generalizada, y sólo presentan incrementos los barrios de</w:t>
      </w:r>
      <w:r w:rsidR="00C70802">
        <w:rPr>
          <w:rFonts w:ascii="Cambria" w:hAnsi="Cambria" w:cs="Baghdad"/>
          <w:bCs/>
        </w:rPr>
        <w:t xml:space="preserve"> Les Corts,</w:t>
      </w:r>
      <w:r w:rsidRPr="00E51999">
        <w:rPr>
          <w:rFonts w:ascii="Cambria" w:hAnsi="Cambria" w:cs="Baghdad"/>
          <w:bCs/>
        </w:rPr>
        <w:t xml:space="preserve"> </w:t>
      </w:r>
      <w:proofErr w:type="spellStart"/>
      <w:r w:rsidRPr="00E51999">
        <w:rPr>
          <w:rFonts w:ascii="Cambria" w:hAnsi="Cambria" w:cs="Baghdad"/>
          <w:bCs/>
        </w:rPr>
        <w:t>Hortá</w:t>
      </w:r>
      <w:proofErr w:type="spellEnd"/>
      <w:r w:rsidRPr="00E51999">
        <w:rPr>
          <w:rFonts w:ascii="Cambria" w:hAnsi="Cambria" w:cs="Baghdad"/>
          <w:bCs/>
        </w:rPr>
        <w:t xml:space="preserve">-Guinardó, Sant Martí y </w:t>
      </w:r>
      <w:proofErr w:type="spellStart"/>
      <w:r w:rsidRPr="00E51999">
        <w:rPr>
          <w:rFonts w:ascii="Cambria" w:hAnsi="Cambria" w:cs="Baghdad"/>
          <w:bCs/>
        </w:rPr>
        <w:t>Grácia</w:t>
      </w:r>
      <w:proofErr w:type="spellEnd"/>
      <w:r w:rsidRPr="00E51999">
        <w:rPr>
          <w:rFonts w:ascii="Cambria" w:hAnsi="Cambria" w:cs="Baghdad"/>
          <w:bCs/>
        </w:rPr>
        <w:t>.</w:t>
      </w:r>
    </w:p>
    <w:p w14:paraId="5D432D8D" w14:textId="77777777" w:rsidR="000E1695" w:rsidRPr="00E51999" w:rsidRDefault="000E1695" w:rsidP="005A548A">
      <w:pPr>
        <w:spacing w:line="276" w:lineRule="auto"/>
        <w:jc w:val="both"/>
        <w:rPr>
          <w:rFonts w:ascii="Cambria" w:hAnsi="Cambria" w:cs="Baghdad"/>
          <w:bCs/>
        </w:rPr>
      </w:pPr>
    </w:p>
    <w:p w14:paraId="2F2FF820" w14:textId="77777777" w:rsidR="005A548A" w:rsidRPr="002E7195" w:rsidRDefault="005A548A" w:rsidP="005A548A">
      <w:pPr>
        <w:spacing w:line="276" w:lineRule="auto"/>
        <w:jc w:val="both"/>
        <w:rPr>
          <w:rFonts w:ascii="Cambria" w:hAnsi="Cambria" w:cs="Baghdad"/>
          <w:bCs/>
          <w:color w:val="FF0000"/>
        </w:rPr>
      </w:pPr>
    </w:p>
    <w:p w14:paraId="758DF79B" w14:textId="517C068A" w:rsidR="00B462D4" w:rsidRDefault="0024012D" w:rsidP="005A548A">
      <w:pPr>
        <w:spacing w:line="276" w:lineRule="auto"/>
        <w:jc w:val="both"/>
        <w:rPr>
          <w:rFonts w:ascii="Cambria" w:hAnsi="Cambria" w:cs="Baghdad"/>
          <w:b/>
          <w:bCs/>
          <w:color w:val="FF0000"/>
        </w:rPr>
      </w:pPr>
      <w:r w:rsidRPr="0024012D">
        <w:rPr>
          <w:rFonts w:ascii="Cambria" w:hAnsi="Cambria" w:cs="Baghdad"/>
          <w:b/>
          <w:bCs/>
        </w:rPr>
        <w:t xml:space="preserve">Caídas más acusadas en el precio del alquiler </w:t>
      </w:r>
    </w:p>
    <w:p w14:paraId="33BDBD34" w14:textId="1110389A" w:rsidR="0024012D" w:rsidRDefault="0024012D" w:rsidP="005A548A">
      <w:pPr>
        <w:spacing w:line="276" w:lineRule="auto"/>
        <w:jc w:val="both"/>
        <w:rPr>
          <w:rFonts w:ascii="Cambria" w:hAnsi="Cambria" w:cs="Baghdad"/>
          <w:b/>
          <w:bCs/>
          <w:color w:val="FF0000"/>
        </w:rPr>
      </w:pPr>
    </w:p>
    <w:p w14:paraId="70F8FE87" w14:textId="3C1744D8" w:rsidR="0024012D" w:rsidRPr="0024012D" w:rsidRDefault="0024012D" w:rsidP="00E51999">
      <w:pPr>
        <w:spacing w:line="276" w:lineRule="auto"/>
        <w:jc w:val="both"/>
        <w:rPr>
          <w:rFonts w:ascii="Cambria" w:hAnsi="Cambria" w:cs="Baghdad"/>
          <w:bCs/>
        </w:rPr>
      </w:pPr>
      <w:r w:rsidRPr="0024012D">
        <w:rPr>
          <w:rFonts w:ascii="Cambria" w:hAnsi="Cambria" w:cs="Baghdad"/>
          <w:bCs/>
        </w:rPr>
        <w:t xml:space="preserve">En términos generales, la caída en los precios de alquiler durante este trimestre ha sido algo más acusada que la del precio de ventas. </w:t>
      </w:r>
      <w:r>
        <w:rPr>
          <w:rFonts w:ascii="Cambria" w:hAnsi="Cambria" w:cs="Baghdad"/>
          <w:bCs/>
        </w:rPr>
        <w:t>L</w:t>
      </w:r>
      <w:r w:rsidRPr="0024012D">
        <w:rPr>
          <w:rFonts w:ascii="Cambria" w:hAnsi="Cambria" w:cs="Baghdad"/>
          <w:bCs/>
        </w:rPr>
        <w:t xml:space="preserve">os únicos municipios </w:t>
      </w:r>
      <w:r w:rsidR="00446DD9">
        <w:rPr>
          <w:rFonts w:ascii="Cambria" w:hAnsi="Cambria" w:cs="Baghdad"/>
          <w:bCs/>
        </w:rPr>
        <w:t xml:space="preserve">que se mantienen </w:t>
      </w:r>
      <w:r w:rsidRPr="0024012D">
        <w:rPr>
          <w:rFonts w:ascii="Cambria" w:hAnsi="Cambria" w:cs="Baghdad"/>
          <w:bCs/>
        </w:rPr>
        <w:t xml:space="preserve">con rentas superiores a los 16 €/m²/mes </w:t>
      </w:r>
      <w:r w:rsidR="00446DD9">
        <w:rPr>
          <w:rFonts w:ascii="Cambria" w:hAnsi="Cambria" w:cs="Baghdad"/>
          <w:bCs/>
        </w:rPr>
        <w:t>son</w:t>
      </w:r>
      <w:r w:rsidRPr="0024012D">
        <w:rPr>
          <w:rFonts w:ascii="Cambria" w:hAnsi="Cambria" w:cs="Baghdad"/>
          <w:bCs/>
        </w:rPr>
        <w:t xml:space="preserve"> Barcelona y Madrid, si bien San Sebastián se </w:t>
      </w:r>
      <w:r w:rsidR="00446DD9">
        <w:rPr>
          <w:rFonts w:ascii="Cambria" w:hAnsi="Cambria" w:cs="Baghdad"/>
          <w:bCs/>
        </w:rPr>
        <w:t>sitúa cerca de esta cifra</w:t>
      </w:r>
      <w:r w:rsidR="00446DD9" w:rsidRPr="0024012D">
        <w:rPr>
          <w:rFonts w:ascii="Cambria" w:hAnsi="Cambria" w:cs="Baghdad"/>
          <w:bCs/>
        </w:rPr>
        <w:t xml:space="preserve"> </w:t>
      </w:r>
      <w:r w:rsidRPr="0024012D">
        <w:rPr>
          <w:rFonts w:ascii="Cambria" w:hAnsi="Cambria" w:cs="Baghdad"/>
          <w:bCs/>
        </w:rPr>
        <w:t>con un promedio de 15,8 €/m²/mes</w:t>
      </w:r>
      <w:r>
        <w:rPr>
          <w:rFonts w:ascii="Cambria" w:hAnsi="Cambria" w:cs="Baghdad"/>
          <w:bCs/>
        </w:rPr>
        <w:t>, seguida de</w:t>
      </w:r>
      <w:r w:rsidRPr="0024012D">
        <w:rPr>
          <w:rFonts w:ascii="Cambria" w:hAnsi="Cambria" w:cs="Baghdad"/>
          <w:bCs/>
        </w:rPr>
        <w:t xml:space="preserve"> Baleares </w:t>
      </w:r>
      <w:r w:rsidR="00446DD9">
        <w:rPr>
          <w:rFonts w:ascii="Cambria" w:hAnsi="Cambria" w:cs="Baghdad"/>
          <w:bCs/>
        </w:rPr>
        <w:t>con</w:t>
      </w:r>
      <w:r>
        <w:rPr>
          <w:rFonts w:ascii="Cambria" w:hAnsi="Cambria" w:cs="Baghdad"/>
          <w:bCs/>
        </w:rPr>
        <w:t xml:space="preserve"> </w:t>
      </w:r>
      <w:r w:rsidRPr="0024012D">
        <w:rPr>
          <w:rFonts w:ascii="Cambria" w:hAnsi="Cambria" w:cs="Baghdad"/>
          <w:bCs/>
        </w:rPr>
        <w:t>13,10 €/m²/mes</w:t>
      </w:r>
      <w:r>
        <w:rPr>
          <w:rFonts w:ascii="Cambria" w:hAnsi="Cambria" w:cs="Baghdad"/>
          <w:bCs/>
        </w:rPr>
        <w:t xml:space="preserve">. </w:t>
      </w:r>
      <w:r w:rsidRPr="0024012D">
        <w:rPr>
          <w:rFonts w:ascii="Cambria" w:hAnsi="Cambria" w:cs="Baghdad"/>
          <w:bCs/>
        </w:rPr>
        <w:t>En estas ciudades, los precios de alquiler de vivienda media de 90 m² se sitúan en torno a los 1.600€.</w:t>
      </w:r>
      <w:r>
        <w:rPr>
          <w:rFonts w:ascii="Cambria" w:hAnsi="Cambria" w:cs="Baghdad"/>
          <w:bCs/>
        </w:rPr>
        <w:t xml:space="preserve"> Por su parte, l</w:t>
      </w:r>
      <w:r w:rsidRPr="0024012D">
        <w:rPr>
          <w:rFonts w:ascii="Cambria" w:hAnsi="Cambria" w:cs="Baghdad"/>
          <w:bCs/>
        </w:rPr>
        <w:t>as provincias con menor tendencia al alquiler y, por tanto, menores rentas, son Cuenca, Jaén, Teruel, Cáceres, Zamora y Ciudad Real; todas con unitarios de renta por debajo de los 5 €/m²/mes.</w:t>
      </w:r>
    </w:p>
    <w:p w14:paraId="706C3BF4" w14:textId="77777777" w:rsidR="00F5662F" w:rsidRPr="002E7195" w:rsidRDefault="00F5662F" w:rsidP="005A548A">
      <w:pPr>
        <w:spacing w:line="276" w:lineRule="auto"/>
        <w:jc w:val="both"/>
        <w:rPr>
          <w:rFonts w:ascii="Cambria" w:hAnsi="Cambria" w:cs="Baghdad"/>
          <w:bCs/>
          <w:color w:val="FF0000"/>
          <w:lang w:val="es-ES"/>
        </w:rPr>
      </w:pPr>
    </w:p>
    <w:p w14:paraId="0D803A08" w14:textId="608426BE" w:rsidR="001B70C7" w:rsidRPr="00F76D30" w:rsidRDefault="00F76D30" w:rsidP="005A548A">
      <w:pPr>
        <w:spacing w:line="276" w:lineRule="auto"/>
        <w:jc w:val="both"/>
        <w:rPr>
          <w:rFonts w:ascii="Cambria" w:hAnsi="Cambria" w:cs="Baghdad"/>
          <w:b/>
          <w:bCs/>
        </w:rPr>
      </w:pPr>
      <w:r w:rsidRPr="00F76D30">
        <w:rPr>
          <w:rFonts w:ascii="Cambria" w:hAnsi="Cambria" w:cs="Baghdad"/>
          <w:b/>
          <w:bCs/>
        </w:rPr>
        <w:t xml:space="preserve">Importante esfuerzo del sector promotor </w:t>
      </w:r>
    </w:p>
    <w:p w14:paraId="6AD45615" w14:textId="77777777" w:rsidR="007C036F" w:rsidRPr="002E7195" w:rsidRDefault="007C036F" w:rsidP="00E51999">
      <w:pPr>
        <w:spacing w:line="276" w:lineRule="auto"/>
        <w:jc w:val="both"/>
        <w:rPr>
          <w:rFonts w:ascii="Cambria" w:hAnsi="Cambria" w:cs="Baghdad"/>
          <w:b/>
          <w:bCs/>
          <w:color w:val="FF0000"/>
        </w:rPr>
      </w:pPr>
    </w:p>
    <w:p w14:paraId="10A07D6D" w14:textId="5E4DD50A" w:rsidR="00F5662F" w:rsidRPr="00F76D30" w:rsidRDefault="00F76D30" w:rsidP="00E51999">
      <w:pPr>
        <w:spacing w:line="276" w:lineRule="auto"/>
        <w:jc w:val="both"/>
        <w:rPr>
          <w:rFonts w:ascii="Cambria" w:hAnsi="Cambria" w:cs="Baghdad"/>
        </w:rPr>
      </w:pPr>
      <w:bookmarkStart w:id="1" w:name="_Hlk510432707"/>
      <w:r w:rsidRPr="00F76D30">
        <w:rPr>
          <w:rFonts w:ascii="Cambria" w:hAnsi="Cambria" w:cs="Baghdad"/>
        </w:rPr>
        <w:t>Durante todo el año 2020 el sector promotor ha dejado patente el enorme esfuerzo que ha realizado para conseguir satisfacer la demanda actual de vivienda</w:t>
      </w:r>
      <w:r>
        <w:rPr>
          <w:rFonts w:ascii="Cambria" w:hAnsi="Cambria" w:cs="Baghdad"/>
        </w:rPr>
        <w:t>. Durante los nueve primeros meses del año</w:t>
      </w:r>
      <w:r w:rsidRPr="00F76D30">
        <w:rPr>
          <w:rFonts w:ascii="Cambria" w:hAnsi="Cambria" w:cs="Baghdad"/>
        </w:rPr>
        <w:t xml:space="preserve"> el número de certificaciones se ha incrementado en un 10,9% frente al mismo periodo de 2019</w:t>
      </w:r>
      <w:r>
        <w:rPr>
          <w:rFonts w:ascii="Cambria" w:hAnsi="Cambria" w:cs="Baghdad"/>
        </w:rPr>
        <w:t xml:space="preserve">, </w:t>
      </w:r>
      <w:r w:rsidRPr="00F76D30">
        <w:rPr>
          <w:rFonts w:ascii="Cambria" w:hAnsi="Cambria" w:cs="Baghdad"/>
        </w:rPr>
        <w:t xml:space="preserve">pese a que los visados de dirección de obra se han reducido un 23,6% durante el mismo periodo. Las comunidades en las que más certificaciones se han aprobado </w:t>
      </w:r>
      <w:r>
        <w:rPr>
          <w:rFonts w:ascii="Cambria" w:hAnsi="Cambria" w:cs="Baghdad"/>
        </w:rPr>
        <w:t xml:space="preserve">continúan la línea de meses anteriores y </w:t>
      </w:r>
      <w:r w:rsidRPr="00F76D30">
        <w:rPr>
          <w:rFonts w:ascii="Cambria" w:hAnsi="Cambria" w:cs="Baghdad"/>
        </w:rPr>
        <w:t>la Comunidad de Madrid, Andalucía y Cataluña</w:t>
      </w:r>
      <w:r>
        <w:rPr>
          <w:rFonts w:ascii="Cambria" w:hAnsi="Cambria" w:cs="Baghdad"/>
        </w:rPr>
        <w:t xml:space="preserve"> lideran este ranking. </w:t>
      </w:r>
    </w:p>
    <w:p w14:paraId="3FB849C0" w14:textId="77777777" w:rsidR="00B6647C" w:rsidRPr="00F5662F" w:rsidRDefault="00B6647C" w:rsidP="00B6647C">
      <w:pPr>
        <w:autoSpaceDE w:val="0"/>
        <w:autoSpaceDN w:val="0"/>
        <w:adjustRightInd w:val="0"/>
        <w:spacing w:line="276" w:lineRule="auto"/>
        <w:jc w:val="both"/>
        <w:rPr>
          <w:rFonts w:ascii="Cambria" w:hAnsi="Cambria" w:cs="Baghdad"/>
        </w:rPr>
      </w:pPr>
    </w:p>
    <w:p w14:paraId="4BC26243" w14:textId="77777777" w:rsidR="00874910" w:rsidRDefault="000B0265" w:rsidP="000B0265">
      <w:pPr>
        <w:widowControl w:val="0"/>
        <w:autoSpaceDE w:val="0"/>
        <w:autoSpaceDN w:val="0"/>
        <w:adjustRightInd w:val="0"/>
        <w:spacing w:after="240" w:line="300" w:lineRule="atLeast"/>
        <w:jc w:val="both"/>
        <w:rPr>
          <w:rFonts w:ascii="Cambria" w:hAnsi="Cambria" w:cs="Baghdad"/>
          <w:b/>
          <w:bCs/>
          <w:sz w:val="22"/>
          <w:szCs w:val="22"/>
        </w:rPr>
      </w:pPr>
      <w:r>
        <w:rPr>
          <w:rFonts w:ascii="Cambria" w:hAnsi="Cambria" w:cs="Baghdad"/>
          <w:b/>
          <w:bCs/>
          <w:sz w:val="22"/>
          <w:szCs w:val="22"/>
        </w:rPr>
        <w:t xml:space="preserve">Acerca de </w:t>
      </w:r>
      <w:proofErr w:type="spellStart"/>
      <w:r>
        <w:rPr>
          <w:rFonts w:ascii="Cambria" w:hAnsi="Cambria" w:cs="Baghdad"/>
          <w:b/>
          <w:bCs/>
          <w:sz w:val="22"/>
          <w:szCs w:val="22"/>
        </w:rPr>
        <w:t>Gesvalt</w:t>
      </w:r>
      <w:proofErr w:type="spellEnd"/>
    </w:p>
    <w:p w14:paraId="2F5BE464" w14:textId="2493A771"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proofErr w:type="spellStart"/>
      <w:r>
        <w:rPr>
          <w:rFonts w:ascii="Cambria" w:hAnsi="Cambria" w:cs="Baghdad"/>
          <w:color w:val="0000FF"/>
          <w:sz w:val="22"/>
          <w:szCs w:val="22"/>
        </w:rPr>
        <w:t>Gesvalt</w:t>
      </w:r>
      <w:proofErr w:type="spellEnd"/>
      <w:r>
        <w:rPr>
          <w:rFonts w:ascii="Cambria" w:hAnsi="Cambria" w:cs="Baghdad"/>
          <w:color w:val="0000FF"/>
          <w:sz w:val="22"/>
          <w:szCs w:val="22"/>
        </w:rPr>
        <w:t xml:space="preserve"> </w:t>
      </w:r>
      <w:r>
        <w:rPr>
          <w:rFonts w:ascii="Cambria" w:hAnsi="Cambria" w:cs="Baghdad"/>
          <w:sz w:val="22"/>
          <w:szCs w:val="22"/>
        </w:rPr>
        <w:t xml:space="preserve">es una compañía de referencia en el sector de la consultoría, valoración y actuaciones técnicas. Su experiencia de más de 20 años, un equipo de profesionales altamente cualificados y el firme compromiso por ofrecer un servicio de máxima calidad, son las claves para convertirse en socios estratégicos de las principales compañías privadas y entidades públicas. </w:t>
      </w:r>
    </w:p>
    <w:p w14:paraId="73559975" w14:textId="237FC51E" w:rsidR="000B0265" w:rsidRDefault="000B0265" w:rsidP="000B0265">
      <w:pPr>
        <w:widowControl w:val="0"/>
        <w:autoSpaceDE w:val="0"/>
        <w:autoSpaceDN w:val="0"/>
        <w:adjustRightInd w:val="0"/>
        <w:spacing w:after="240" w:line="276" w:lineRule="auto"/>
        <w:jc w:val="both"/>
        <w:rPr>
          <w:rFonts w:ascii="Cambria" w:hAnsi="Cambria" w:cs="Baghdad"/>
          <w:sz w:val="22"/>
          <w:szCs w:val="22"/>
        </w:rPr>
      </w:pPr>
      <w:r>
        <w:rPr>
          <w:rFonts w:ascii="Cambria" w:hAnsi="Cambria" w:cs="Baghdad"/>
          <w:sz w:val="22"/>
          <w:szCs w:val="22"/>
        </w:rPr>
        <w:t xml:space="preserve">Cuenta con gran implantación de oficinas en España, Portugal y Colombia. La firma forma parte también de la red internacional VRG que le permite operar en los principales países del mundo. </w:t>
      </w:r>
    </w:p>
    <w:p w14:paraId="1F6535DB" w14:textId="77777777" w:rsidR="007A2443" w:rsidRDefault="007A2443" w:rsidP="000B0265">
      <w:pPr>
        <w:widowControl w:val="0"/>
        <w:autoSpaceDE w:val="0"/>
        <w:autoSpaceDN w:val="0"/>
        <w:adjustRightInd w:val="0"/>
        <w:spacing w:after="240" w:line="300" w:lineRule="atLeast"/>
        <w:jc w:val="both"/>
        <w:rPr>
          <w:rFonts w:ascii="Cambria" w:hAnsi="Cambria" w:cs="Baghdad"/>
          <w:sz w:val="22"/>
          <w:szCs w:val="22"/>
        </w:rPr>
      </w:pPr>
    </w:p>
    <w:p w14:paraId="1BA46FF2" w14:textId="77777777" w:rsidR="007A2443" w:rsidRDefault="007A2443" w:rsidP="000B0265">
      <w:pPr>
        <w:widowControl w:val="0"/>
        <w:autoSpaceDE w:val="0"/>
        <w:autoSpaceDN w:val="0"/>
        <w:adjustRightInd w:val="0"/>
        <w:spacing w:after="240" w:line="300" w:lineRule="atLeast"/>
        <w:jc w:val="both"/>
        <w:rPr>
          <w:rFonts w:ascii="Cambria" w:hAnsi="Cambria" w:cs="Baghdad"/>
          <w:sz w:val="22"/>
          <w:szCs w:val="22"/>
        </w:rPr>
      </w:pPr>
    </w:p>
    <w:p w14:paraId="35ED0FEC" w14:textId="5951367E"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sz w:val="22"/>
          <w:szCs w:val="22"/>
        </w:rPr>
        <w:t xml:space="preserve">Puedes seguirnos en: </w:t>
      </w:r>
    </w:p>
    <w:p w14:paraId="6288924B" w14:textId="1F3937D4" w:rsidR="000B0265" w:rsidRDefault="000B0265" w:rsidP="000B0265">
      <w:pPr>
        <w:widowControl w:val="0"/>
        <w:autoSpaceDE w:val="0"/>
        <w:autoSpaceDN w:val="0"/>
        <w:adjustRightInd w:val="0"/>
        <w:spacing w:line="280" w:lineRule="atLeast"/>
        <w:rPr>
          <w:rFonts w:ascii="Cambria" w:hAnsi="Cambria" w:cs="Times"/>
          <w:sz w:val="22"/>
          <w:szCs w:val="22"/>
        </w:rPr>
      </w:pPr>
      <w:r>
        <w:rPr>
          <w:rFonts w:ascii="Cambria" w:hAnsi="Cambria" w:cs="Times"/>
          <w:noProof/>
          <w:sz w:val="22"/>
          <w:szCs w:val="22"/>
          <w:lang w:val="es-ES" w:eastAsia="es-ES"/>
        </w:rPr>
        <w:drawing>
          <wp:inline distT="0" distB="0" distL="0" distR="0" wp14:anchorId="7772890C" wp14:editId="67180308">
            <wp:extent cx="533400" cy="533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Cambria" w:hAnsi="Cambria" w:cs="Times"/>
          <w:sz w:val="22"/>
          <w:szCs w:val="22"/>
        </w:rPr>
        <w:t xml:space="preserve"> </w:t>
      </w:r>
      <w:r>
        <w:rPr>
          <w:rFonts w:ascii="Cambria" w:hAnsi="Cambria" w:cs="Times"/>
          <w:noProof/>
          <w:sz w:val="22"/>
          <w:szCs w:val="22"/>
          <w:lang w:val="es-ES" w:eastAsia="es-ES"/>
        </w:rPr>
        <w:drawing>
          <wp:inline distT="0" distB="0" distL="0" distR="0" wp14:anchorId="00008787" wp14:editId="17746F91">
            <wp:extent cx="466725" cy="485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14:paraId="2C6144FA"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2A9FFCB8"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56AEE6C6" w14:textId="77777777" w:rsidR="000B0265" w:rsidRDefault="000B0265" w:rsidP="000B0265">
      <w:pPr>
        <w:widowControl w:val="0"/>
        <w:autoSpaceDE w:val="0"/>
        <w:autoSpaceDN w:val="0"/>
        <w:adjustRightInd w:val="0"/>
        <w:spacing w:after="240" w:line="300" w:lineRule="atLeast"/>
        <w:rPr>
          <w:rFonts w:ascii="Cambria" w:hAnsi="Cambria" w:cs="Times"/>
          <w:sz w:val="22"/>
          <w:szCs w:val="22"/>
        </w:rPr>
      </w:pPr>
      <w:r>
        <w:rPr>
          <w:rFonts w:ascii="Cambria" w:hAnsi="Cambria" w:cs="Times"/>
          <w:b/>
          <w:bCs/>
          <w:sz w:val="22"/>
          <w:szCs w:val="22"/>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B0265" w14:paraId="694E9290" w14:textId="77777777" w:rsidTr="000B0265">
        <w:tc>
          <w:tcPr>
            <w:tcW w:w="4414" w:type="dxa"/>
            <w:hideMark/>
          </w:tcPr>
          <w:p w14:paraId="0ED82229" w14:textId="77777777" w:rsidR="000B0265" w:rsidRDefault="000B0265">
            <w:pPr>
              <w:rPr>
                <w:rFonts w:ascii="Cambria" w:hAnsi="Cambria"/>
                <w:sz w:val="22"/>
                <w:szCs w:val="22"/>
              </w:rPr>
            </w:pPr>
            <w:r>
              <w:rPr>
                <w:rFonts w:ascii="Cambria" w:hAnsi="Cambria"/>
                <w:sz w:val="22"/>
                <w:szCs w:val="22"/>
              </w:rPr>
              <w:t xml:space="preserve">Ana de la Fuente </w:t>
            </w:r>
          </w:p>
          <w:p w14:paraId="14A32569" w14:textId="77777777" w:rsidR="000B0265" w:rsidRDefault="000B0265">
            <w:pPr>
              <w:rPr>
                <w:rFonts w:ascii="Cambria" w:hAnsi="Cambria"/>
                <w:sz w:val="22"/>
                <w:szCs w:val="22"/>
              </w:rPr>
            </w:pPr>
            <w:r>
              <w:rPr>
                <w:rFonts w:ascii="Cambria" w:hAnsi="Cambria"/>
                <w:sz w:val="22"/>
                <w:szCs w:val="22"/>
              </w:rPr>
              <w:t xml:space="preserve">Paseo de la Castellana, 141 </w:t>
            </w:r>
          </w:p>
          <w:p w14:paraId="51DEEE8E" w14:textId="77777777" w:rsidR="000B0265" w:rsidRDefault="000B0265">
            <w:pPr>
              <w:rPr>
                <w:rFonts w:ascii="Cambria" w:hAnsi="Cambria"/>
                <w:color w:val="0B4CB4"/>
                <w:sz w:val="22"/>
                <w:szCs w:val="22"/>
              </w:rPr>
            </w:pPr>
            <w:r>
              <w:rPr>
                <w:rFonts w:ascii="Cambria" w:hAnsi="Cambria"/>
                <w:sz w:val="22"/>
                <w:szCs w:val="22"/>
              </w:rPr>
              <w:t xml:space="preserve">28046 – Madrid </w:t>
            </w:r>
            <w:hyperlink r:id="rId11" w:history="1">
              <w:r>
                <w:rPr>
                  <w:rStyle w:val="Hipervnculo"/>
                  <w:rFonts w:ascii="Cambria" w:hAnsi="Cambria" w:cs="Times"/>
                  <w:sz w:val="22"/>
                  <w:szCs w:val="22"/>
                </w:rPr>
                <w:t>afuente@gesvalt.es</w:t>
              </w:r>
            </w:hyperlink>
            <w:r>
              <w:rPr>
                <w:rFonts w:ascii="Cambria" w:hAnsi="Cambria"/>
                <w:color w:val="0B4CB4"/>
                <w:sz w:val="22"/>
                <w:szCs w:val="22"/>
              </w:rPr>
              <w:t xml:space="preserve"> </w:t>
            </w:r>
          </w:p>
          <w:p w14:paraId="7072AD60" w14:textId="77777777" w:rsidR="000B0265" w:rsidRDefault="000B0265">
            <w:pPr>
              <w:rPr>
                <w:rFonts w:ascii="Cambria" w:hAnsi="Cambria"/>
                <w:sz w:val="22"/>
                <w:szCs w:val="22"/>
              </w:rPr>
            </w:pPr>
            <w:r>
              <w:rPr>
                <w:rFonts w:ascii="Cambria" w:hAnsi="Cambria"/>
                <w:sz w:val="22"/>
                <w:szCs w:val="22"/>
              </w:rPr>
              <w:t xml:space="preserve">91 457 60 57 </w:t>
            </w:r>
          </w:p>
        </w:tc>
        <w:tc>
          <w:tcPr>
            <w:tcW w:w="4414" w:type="dxa"/>
            <w:hideMark/>
          </w:tcPr>
          <w:p w14:paraId="7A723C60" w14:textId="59729EB5" w:rsidR="000B0265" w:rsidRDefault="003F19BC">
            <w:pPr>
              <w:rPr>
                <w:rFonts w:ascii="Cambria" w:hAnsi="Cambria"/>
                <w:sz w:val="22"/>
                <w:szCs w:val="22"/>
              </w:rPr>
            </w:pPr>
            <w:r>
              <w:rPr>
                <w:rFonts w:ascii="Cambria" w:hAnsi="Cambria"/>
                <w:sz w:val="22"/>
                <w:szCs w:val="22"/>
              </w:rPr>
              <w:t xml:space="preserve">Eva Tuñas </w:t>
            </w:r>
          </w:p>
          <w:p w14:paraId="0B831C80" w14:textId="392D8EF4" w:rsidR="000B0265" w:rsidRDefault="003F19BC">
            <w:pPr>
              <w:rPr>
                <w:rFonts w:ascii="Cambria" w:hAnsi="Cambria"/>
                <w:sz w:val="22"/>
                <w:szCs w:val="22"/>
              </w:rPr>
            </w:pPr>
            <w:r>
              <w:rPr>
                <w:rFonts w:ascii="Cambria" w:hAnsi="Cambria"/>
                <w:color w:val="0B4CB4"/>
                <w:sz w:val="22"/>
                <w:szCs w:val="22"/>
              </w:rPr>
              <w:t>etunas@kreab.com</w:t>
            </w:r>
          </w:p>
          <w:p w14:paraId="3FE90416" w14:textId="721D6D96" w:rsidR="000B0265" w:rsidRDefault="00413BE4" w:rsidP="003F19BC">
            <w:pPr>
              <w:rPr>
                <w:rFonts w:ascii="Cambria" w:hAnsi="Cambria"/>
                <w:sz w:val="22"/>
                <w:szCs w:val="22"/>
              </w:rPr>
            </w:pPr>
            <w:r>
              <w:rPr>
                <w:rFonts w:ascii="Cambria" w:hAnsi="Cambria"/>
                <w:sz w:val="22"/>
                <w:szCs w:val="22"/>
              </w:rPr>
              <w:t xml:space="preserve">+34 </w:t>
            </w:r>
            <w:r w:rsidRPr="00413BE4">
              <w:rPr>
                <w:rFonts w:ascii="Cambria" w:hAnsi="Cambria"/>
                <w:sz w:val="22"/>
                <w:szCs w:val="22"/>
              </w:rPr>
              <w:t>635186419</w:t>
            </w:r>
          </w:p>
        </w:tc>
      </w:tr>
      <w:tr w:rsidR="000B0265" w:rsidRPr="00AE1D43" w14:paraId="491F7145" w14:textId="77777777" w:rsidTr="000B0265">
        <w:tc>
          <w:tcPr>
            <w:tcW w:w="4414" w:type="dxa"/>
          </w:tcPr>
          <w:p w14:paraId="06597E99" w14:textId="77777777" w:rsidR="000B0265" w:rsidRDefault="000B0265">
            <w:pPr>
              <w:rPr>
                <w:rFonts w:ascii="Cambria" w:hAnsi="Cambria"/>
                <w:sz w:val="22"/>
                <w:szCs w:val="22"/>
              </w:rPr>
            </w:pPr>
          </w:p>
        </w:tc>
        <w:tc>
          <w:tcPr>
            <w:tcW w:w="4414" w:type="dxa"/>
            <w:hideMark/>
          </w:tcPr>
          <w:p w14:paraId="560DC716" w14:textId="728A953F" w:rsidR="00FA6CB7" w:rsidRPr="00180884" w:rsidRDefault="003F19BC" w:rsidP="00FA6CB7">
            <w:pPr>
              <w:rPr>
                <w:rFonts w:ascii="Cambria" w:hAnsi="Cambria"/>
                <w:sz w:val="22"/>
                <w:szCs w:val="22"/>
                <w:lang w:val="it-IT"/>
              </w:rPr>
            </w:pPr>
            <w:r>
              <w:rPr>
                <w:rFonts w:ascii="Cambria" w:hAnsi="Cambria"/>
                <w:sz w:val="22"/>
                <w:szCs w:val="22"/>
                <w:lang w:val="it-IT"/>
              </w:rPr>
              <w:t xml:space="preserve">Daniel Santiago </w:t>
            </w:r>
          </w:p>
          <w:p w14:paraId="699B7C85" w14:textId="2D3297B1" w:rsidR="00FA6CB7" w:rsidRPr="00180884" w:rsidRDefault="003F19BC" w:rsidP="00FA6CB7">
            <w:pPr>
              <w:rPr>
                <w:rFonts w:ascii="Cambria" w:hAnsi="Cambria"/>
                <w:sz w:val="22"/>
                <w:szCs w:val="22"/>
                <w:lang w:val="it-IT"/>
              </w:rPr>
            </w:pPr>
            <w:r>
              <w:rPr>
                <w:rFonts w:ascii="Cambria" w:hAnsi="Cambria"/>
                <w:color w:val="0B4CB4"/>
                <w:sz w:val="22"/>
                <w:szCs w:val="22"/>
                <w:lang w:val="it-IT"/>
              </w:rPr>
              <w:t>dsantiago@kreab.com</w:t>
            </w:r>
          </w:p>
          <w:p w14:paraId="5392FDCD" w14:textId="5DA93085" w:rsidR="000B0265" w:rsidRPr="003F19BC" w:rsidRDefault="0014393A" w:rsidP="003F19BC">
            <w:pPr>
              <w:rPr>
                <w:rFonts w:ascii="Cambria" w:hAnsi="Cambria"/>
                <w:sz w:val="22"/>
                <w:szCs w:val="22"/>
                <w:lang w:val="en-US"/>
              </w:rPr>
            </w:pPr>
            <w:r w:rsidRPr="007C43CC">
              <w:rPr>
                <w:rFonts w:ascii="Cambria" w:hAnsi="Cambria"/>
                <w:sz w:val="22"/>
                <w:szCs w:val="22"/>
                <w:lang w:val="en-GB"/>
              </w:rPr>
              <w:t>+</w:t>
            </w:r>
            <w:proofErr w:type="gramStart"/>
            <w:r w:rsidRPr="007C43CC">
              <w:rPr>
                <w:rFonts w:ascii="Cambria" w:hAnsi="Cambria"/>
                <w:sz w:val="22"/>
                <w:szCs w:val="22"/>
                <w:lang w:val="en-GB"/>
              </w:rPr>
              <w:t>34  692</w:t>
            </w:r>
            <w:proofErr w:type="gramEnd"/>
            <w:r w:rsidRPr="007C43CC">
              <w:rPr>
                <w:rFonts w:ascii="Cambria" w:hAnsi="Cambria"/>
                <w:sz w:val="22"/>
                <w:szCs w:val="22"/>
                <w:lang w:val="en-GB"/>
              </w:rPr>
              <w:t xml:space="preserve"> 52 87 60</w:t>
            </w:r>
          </w:p>
        </w:tc>
      </w:tr>
      <w:bookmarkEnd w:id="1"/>
    </w:tbl>
    <w:p w14:paraId="54670864" w14:textId="510BE0D1" w:rsidR="00920080" w:rsidRPr="003F19BC" w:rsidRDefault="00920080" w:rsidP="00A0642D">
      <w:pPr>
        <w:widowControl w:val="0"/>
        <w:autoSpaceDE w:val="0"/>
        <w:autoSpaceDN w:val="0"/>
        <w:adjustRightInd w:val="0"/>
        <w:spacing w:after="240" w:line="300" w:lineRule="atLeast"/>
        <w:jc w:val="both"/>
        <w:rPr>
          <w:rFonts w:ascii="Cambria" w:hAnsi="Cambria"/>
          <w:lang w:val="en-US"/>
        </w:rPr>
      </w:pPr>
    </w:p>
    <w:sectPr w:rsidR="00920080" w:rsidRPr="003F19BC" w:rsidSect="00920080">
      <w:head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95DF9" w14:textId="77777777" w:rsidR="00D54008" w:rsidRDefault="00D54008" w:rsidP="00AD6E95">
      <w:r>
        <w:separator/>
      </w:r>
    </w:p>
  </w:endnote>
  <w:endnote w:type="continuationSeparator" w:id="0">
    <w:p w14:paraId="06F04039" w14:textId="77777777" w:rsidR="00D54008" w:rsidRDefault="00D54008"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ghdad">
    <w:altName w:val="Arial"/>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AD25" w14:textId="77777777" w:rsidR="00D54008" w:rsidRDefault="00D54008" w:rsidP="00AD6E95">
      <w:r>
        <w:separator/>
      </w:r>
    </w:p>
  </w:footnote>
  <w:footnote w:type="continuationSeparator" w:id="0">
    <w:p w14:paraId="4EDD70A1" w14:textId="77777777" w:rsidR="00D54008" w:rsidRDefault="00D54008"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8045" w14:textId="77777777" w:rsidR="004909DE" w:rsidRDefault="004909DE" w:rsidP="00AB7942">
    <w:pPr>
      <w:pStyle w:val="Encabezado"/>
    </w:pPr>
    <w:r>
      <w:rPr>
        <w:rFonts w:ascii="Times" w:hAnsi="Times" w:cs="Times"/>
        <w:noProof/>
        <w:lang w:val="es-ES" w:eastAsia="es-ES"/>
      </w:rPr>
      <w:drawing>
        <wp:anchor distT="0" distB="0" distL="114300" distR="114300" simplePos="0" relativeHeight="251658240" behindDoc="0" locked="0" layoutInCell="1" allowOverlap="1" wp14:anchorId="4993A72E" wp14:editId="4081777D">
          <wp:simplePos x="0" y="0"/>
          <wp:positionH relativeFrom="column">
            <wp:posOffset>3768090</wp:posOffset>
          </wp:positionH>
          <wp:positionV relativeFrom="paragraph">
            <wp:posOffset>-19050</wp:posOffset>
          </wp:positionV>
          <wp:extent cx="1571625" cy="452755"/>
          <wp:effectExtent l="0" t="0" r="952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2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A5A30E0" w14:textId="77777777" w:rsidR="00874910" w:rsidRDefault="00874910" w:rsidP="00AB7942">
    <w:pPr>
      <w:pStyle w:val="Encabezado"/>
    </w:pPr>
  </w:p>
  <w:p w14:paraId="5FD620E8" w14:textId="77777777"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209E5"/>
    <w:rsid w:val="00026219"/>
    <w:rsid w:val="00030C2A"/>
    <w:rsid w:val="00031AAE"/>
    <w:rsid w:val="00032900"/>
    <w:rsid w:val="00034096"/>
    <w:rsid w:val="000377E2"/>
    <w:rsid w:val="000413AB"/>
    <w:rsid w:val="000437F8"/>
    <w:rsid w:val="00055F34"/>
    <w:rsid w:val="00063E68"/>
    <w:rsid w:val="00073522"/>
    <w:rsid w:val="00082F17"/>
    <w:rsid w:val="0008443E"/>
    <w:rsid w:val="00090367"/>
    <w:rsid w:val="000961DD"/>
    <w:rsid w:val="00096772"/>
    <w:rsid w:val="000970CB"/>
    <w:rsid w:val="000A29A9"/>
    <w:rsid w:val="000B0265"/>
    <w:rsid w:val="000B3FDF"/>
    <w:rsid w:val="000C5AF9"/>
    <w:rsid w:val="000D2536"/>
    <w:rsid w:val="000D68BD"/>
    <w:rsid w:val="000E1695"/>
    <w:rsid w:val="000E1D3E"/>
    <w:rsid w:val="000F12B8"/>
    <w:rsid w:val="00115867"/>
    <w:rsid w:val="001159D3"/>
    <w:rsid w:val="001179F0"/>
    <w:rsid w:val="00121C5D"/>
    <w:rsid w:val="00123696"/>
    <w:rsid w:val="00124E9E"/>
    <w:rsid w:val="0012610B"/>
    <w:rsid w:val="00126AD3"/>
    <w:rsid w:val="0014393A"/>
    <w:rsid w:val="00147BF1"/>
    <w:rsid w:val="00160CBF"/>
    <w:rsid w:val="00164CA0"/>
    <w:rsid w:val="0017562B"/>
    <w:rsid w:val="00180884"/>
    <w:rsid w:val="00180C14"/>
    <w:rsid w:val="00180E2F"/>
    <w:rsid w:val="00187777"/>
    <w:rsid w:val="00197AE1"/>
    <w:rsid w:val="001A1E7D"/>
    <w:rsid w:val="001A7934"/>
    <w:rsid w:val="001B70C7"/>
    <w:rsid w:val="001C32F2"/>
    <w:rsid w:val="001C4F98"/>
    <w:rsid w:val="00207C8B"/>
    <w:rsid w:val="00224CEE"/>
    <w:rsid w:val="002344A1"/>
    <w:rsid w:val="0023509E"/>
    <w:rsid w:val="0024012D"/>
    <w:rsid w:val="00261B70"/>
    <w:rsid w:val="0026592C"/>
    <w:rsid w:val="00267C73"/>
    <w:rsid w:val="002801CB"/>
    <w:rsid w:val="00283174"/>
    <w:rsid w:val="00284B9A"/>
    <w:rsid w:val="00295EB1"/>
    <w:rsid w:val="002B3618"/>
    <w:rsid w:val="002B5628"/>
    <w:rsid w:val="002C05A7"/>
    <w:rsid w:val="002C3030"/>
    <w:rsid w:val="002C3817"/>
    <w:rsid w:val="002D220E"/>
    <w:rsid w:val="002D6008"/>
    <w:rsid w:val="002E6C1C"/>
    <w:rsid w:val="002E7195"/>
    <w:rsid w:val="002E71F4"/>
    <w:rsid w:val="003024DD"/>
    <w:rsid w:val="00304504"/>
    <w:rsid w:val="00306FE5"/>
    <w:rsid w:val="00307D77"/>
    <w:rsid w:val="0033531A"/>
    <w:rsid w:val="003411DF"/>
    <w:rsid w:val="0035210E"/>
    <w:rsid w:val="0036033B"/>
    <w:rsid w:val="00380F42"/>
    <w:rsid w:val="00383069"/>
    <w:rsid w:val="00394265"/>
    <w:rsid w:val="003A01F4"/>
    <w:rsid w:val="003B278F"/>
    <w:rsid w:val="003B2837"/>
    <w:rsid w:val="003B28A6"/>
    <w:rsid w:val="003B5A19"/>
    <w:rsid w:val="003B728E"/>
    <w:rsid w:val="003C6CAD"/>
    <w:rsid w:val="003D1C24"/>
    <w:rsid w:val="003D2ABC"/>
    <w:rsid w:val="003E7508"/>
    <w:rsid w:val="003F19BC"/>
    <w:rsid w:val="003F5DAF"/>
    <w:rsid w:val="003F6674"/>
    <w:rsid w:val="004041B3"/>
    <w:rsid w:val="00413BE4"/>
    <w:rsid w:val="00415540"/>
    <w:rsid w:val="00440906"/>
    <w:rsid w:val="00441796"/>
    <w:rsid w:val="00446DD9"/>
    <w:rsid w:val="00450F32"/>
    <w:rsid w:val="00450F3D"/>
    <w:rsid w:val="004510F2"/>
    <w:rsid w:val="00452E43"/>
    <w:rsid w:val="004578AE"/>
    <w:rsid w:val="00461C12"/>
    <w:rsid w:val="004636A2"/>
    <w:rsid w:val="004746CE"/>
    <w:rsid w:val="00481337"/>
    <w:rsid w:val="004909DE"/>
    <w:rsid w:val="00497DEA"/>
    <w:rsid w:val="004A6695"/>
    <w:rsid w:val="004A7BCF"/>
    <w:rsid w:val="004B05F5"/>
    <w:rsid w:val="004B2C9A"/>
    <w:rsid w:val="004B37C1"/>
    <w:rsid w:val="004B49F2"/>
    <w:rsid w:val="004B5569"/>
    <w:rsid w:val="004C4C8E"/>
    <w:rsid w:val="004D7C50"/>
    <w:rsid w:val="004E07FF"/>
    <w:rsid w:val="004E6DC9"/>
    <w:rsid w:val="004E7DF9"/>
    <w:rsid w:val="00502121"/>
    <w:rsid w:val="005025BE"/>
    <w:rsid w:val="00525C6F"/>
    <w:rsid w:val="00537407"/>
    <w:rsid w:val="0056301A"/>
    <w:rsid w:val="00594AC7"/>
    <w:rsid w:val="005950ED"/>
    <w:rsid w:val="005A41B0"/>
    <w:rsid w:val="005A548A"/>
    <w:rsid w:val="005A5AA0"/>
    <w:rsid w:val="005B6ADD"/>
    <w:rsid w:val="005C0CD7"/>
    <w:rsid w:val="005D33B5"/>
    <w:rsid w:val="005D6655"/>
    <w:rsid w:val="005E146D"/>
    <w:rsid w:val="005E3157"/>
    <w:rsid w:val="005E737C"/>
    <w:rsid w:val="00600662"/>
    <w:rsid w:val="006051BE"/>
    <w:rsid w:val="00614A70"/>
    <w:rsid w:val="0061763D"/>
    <w:rsid w:val="0062364D"/>
    <w:rsid w:val="00642840"/>
    <w:rsid w:val="00643D4B"/>
    <w:rsid w:val="0065077B"/>
    <w:rsid w:val="006526A8"/>
    <w:rsid w:val="00654A67"/>
    <w:rsid w:val="00670988"/>
    <w:rsid w:val="006727A2"/>
    <w:rsid w:val="00694CDB"/>
    <w:rsid w:val="00695541"/>
    <w:rsid w:val="006A193F"/>
    <w:rsid w:val="006A3E26"/>
    <w:rsid w:val="006A4DA9"/>
    <w:rsid w:val="006B65EF"/>
    <w:rsid w:val="006B74A6"/>
    <w:rsid w:val="006C6EE5"/>
    <w:rsid w:val="006D0D76"/>
    <w:rsid w:val="006D4F86"/>
    <w:rsid w:val="006D67D5"/>
    <w:rsid w:val="006E55D3"/>
    <w:rsid w:val="006E55EB"/>
    <w:rsid w:val="006F4BF7"/>
    <w:rsid w:val="00700C74"/>
    <w:rsid w:val="00707C33"/>
    <w:rsid w:val="007139DB"/>
    <w:rsid w:val="00715722"/>
    <w:rsid w:val="00730F8F"/>
    <w:rsid w:val="00764EBE"/>
    <w:rsid w:val="00765FD1"/>
    <w:rsid w:val="007669C7"/>
    <w:rsid w:val="00767D2A"/>
    <w:rsid w:val="0077095A"/>
    <w:rsid w:val="00772E74"/>
    <w:rsid w:val="00773FB0"/>
    <w:rsid w:val="0078176F"/>
    <w:rsid w:val="00787D15"/>
    <w:rsid w:val="007A0C6D"/>
    <w:rsid w:val="007A2443"/>
    <w:rsid w:val="007A4FA2"/>
    <w:rsid w:val="007B0E84"/>
    <w:rsid w:val="007B735E"/>
    <w:rsid w:val="007C036F"/>
    <w:rsid w:val="007C395A"/>
    <w:rsid w:val="007C43CC"/>
    <w:rsid w:val="007C5712"/>
    <w:rsid w:val="007D2838"/>
    <w:rsid w:val="007E26A4"/>
    <w:rsid w:val="007E7893"/>
    <w:rsid w:val="007F0522"/>
    <w:rsid w:val="007F1BD6"/>
    <w:rsid w:val="00804422"/>
    <w:rsid w:val="00807B01"/>
    <w:rsid w:val="00814136"/>
    <w:rsid w:val="0082419E"/>
    <w:rsid w:val="00834FF7"/>
    <w:rsid w:val="00835B72"/>
    <w:rsid w:val="00841A60"/>
    <w:rsid w:val="008470B3"/>
    <w:rsid w:val="00851021"/>
    <w:rsid w:val="00853AC5"/>
    <w:rsid w:val="00853BFB"/>
    <w:rsid w:val="0086061E"/>
    <w:rsid w:val="0086435D"/>
    <w:rsid w:val="00874910"/>
    <w:rsid w:val="008749C5"/>
    <w:rsid w:val="008846E2"/>
    <w:rsid w:val="00885204"/>
    <w:rsid w:val="00887CE9"/>
    <w:rsid w:val="00891E71"/>
    <w:rsid w:val="00893757"/>
    <w:rsid w:val="008B5DCA"/>
    <w:rsid w:val="008E2E6A"/>
    <w:rsid w:val="008E6757"/>
    <w:rsid w:val="008F7CDF"/>
    <w:rsid w:val="00910266"/>
    <w:rsid w:val="0091080C"/>
    <w:rsid w:val="009127EF"/>
    <w:rsid w:val="00920080"/>
    <w:rsid w:val="009222BB"/>
    <w:rsid w:val="00923CC6"/>
    <w:rsid w:val="00926686"/>
    <w:rsid w:val="0093153A"/>
    <w:rsid w:val="00936643"/>
    <w:rsid w:val="0093763B"/>
    <w:rsid w:val="0094238A"/>
    <w:rsid w:val="00942958"/>
    <w:rsid w:val="00952AF2"/>
    <w:rsid w:val="0096056F"/>
    <w:rsid w:val="0096411F"/>
    <w:rsid w:val="00970DEA"/>
    <w:rsid w:val="00983A18"/>
    <w:rsid w:val="00990C75"/>
    <w:rsid w:val="009A39F5"/>
    <w:rsid w:val="009A445E"/>
    <w:rsid w:val="009A6192"/>
    <w:rsid w:val="009A63D2"/>
    <w:rsid w:val="009C582F"/>
    <w:rsid w:val="009C60AA"/>
    <w:rsid w:val="009D18C0"/>
    <w:rsid w:val="009D2A6B"/>
    <w:rsid w:val="009D2DBD"/>
    <w:rsid w:val="009D6B91"/>
    <w:rsid w:val="009E0E51"/>
    <w:rsid w:val="009E2C40"/>
    <w:rsid w:val="009F54E6"/>
    <w:rsid w:val="00A0006C"/>
    <w:rsid w:val="00A010E8"/>
    <w:rsid w:val="00A03CCA"/>
    <w:rsid w:val="00A0642D"/>
    <w:rsid w:val="00A15E0E"/>
    <w:rsid w:val="00A34382"/>
    <w:rsid w:val="00A363A1"/>
    <w:rsid w:val="00A45248"/>
    <w:rsid w:val="00A509DF"/>
    <w:rsid w:val="00A52672"/>
    <w:rsid w:val="00A5315F"/>
    <w:rsid w:val="00A56B4A"/>
    <w:rsid w:val="00A63EB9"/>
    <w:rsid w:val="00A74B1A"/>
    <w:rsid w:val="00A75555"/>
    <w:rsid w:val="00A76264"/>
    <w:rsid w:val="00A93E66"/>
    <w:rsid w:val="00A96FD3"/>
    <w:rsid w:val="00AA558C"/>
    <w:rsid w:val="00AB7441"/>
    <w:rsid w:val="00AB7942"/>
    <w:rsid w:val="00AC39B2"/>
    <w:rsid w:val="00AC6215"/>
    <w:rsid w:val="00AD3665"/>
    <w:rsid w:val="00AD6E95"/>
    <w:rsid w:val="00AD7A96"/>
    <w:rsid w:val="00AE0B6C"/>
    <w:rsid w:val="00AE1712"/>
    <w:rsid w:val="00AE1D43"/>
    <w:rsid w:val="00AF0541"/>
    <w:rsid w:val="00AF3817"/>
    <w:rsid w:val="00AF6B01"/>
    <w:rsid w:val="00B067F0"/>
    <w:rsid w:val="00B12737"/>
    <w:rsid w:val="00B14A03"/>
    <w:rsid w:val="00B151BA"/>
    <w:rsid w:val="00B30EFD"/>
    <w:rsid w:val="00B3416C"/>
    <w:rsid w:val="00B35BE9"/>
    <w:rsid w:val="00B416B0"/>
    <w:rsid w:val="00B43E75"/>
    <w:rsid w:val="00B462D4"/>
    <w:rsid w:val="00B621C8"/>
    <w:rsid w:val="00B627FF"/>
    <w:rsid w:val="00B6517B"/>
    <w:rsid w:val="00B6647C"/>
    <w:rsid w:val="00B71CB4"/>
    <w:rsid w:val="00B77B96"/>
    <w:rsid w:val="00B81227"/>
    <w:rsid w:val="00B81F75"/>
    <w:rsid w:val="00B85E47"/>
    <w:rsid w:val="00BB426E"/>
    <w:rsid w:val="00BB4BBB"/>
    <w:rsid w:val="00BB7401"/>
    <w:rsid w:val="00BD358C"/>
    <w:rsid w:val="00BD5F22"/>
    <w:rsid w:val="00BE1917"/>
    <w:rsid w:val="00BE4BA6"/>
    <w:rsid w:val="00BE4E11"/>
    <w:rsid w:val="00BE5989"/>
    <w:rsid w:val="00BE75C0"/>
    <w:rsid w:val="00C00F2A"/>
    <w:rsid w:val="00C160CF"/>
    <w:rsid w:val="00C2004C"/>
    <w:rsid w:val="00C30A45"/>
    <w:rsid w:val="00C30EBD"/>
    <w:rsid w:val="00C3165A"/>
    <w:rsid w:val="00C46BB3"/>
    <w:rsid w:val="00C52BFA"/>
    <w:rsid w:val="00C65521"/>
    <w:rsid w:val="00C66898"/>
    <w:rsid w:val="00C70802"/>
    <w:rsid w:val="00C72775"/>
    <w:rsid w:val="00C72F5D"/>
    <w:rsid w:val="00C8012F"/>
    <w:rsid w:val="00C855BD"/>
    <w:rsid w:val="00C87C06"/>
    <w:rsid w:val="00C90E57"/>
    <w:rsid w:val="00C96A69"/>
    <w:rsid w:val="00C97651"/>
    <w:rsid w:val="00CB384E"/>
    <w:rsid w:val="00CC0AF1"/>
    <w:rsid w:val="00CC51FF"/>
    <w:rsid w:val="00CC622F"/>
    <w:rsid w:val="00CD42FB"/>
    <w:rsid w:val="00CD6872"/>
    <w:rsid w:val="00CF031B"/>
    <w:rsid w:val="00CF5039"/>
    <w:rsid w:val="00CF7866"/>
    <w:rsid w:val="00D00A29"/>
    <w:rsid w:val="00D03AEC"/>
    <w:rsid w:val="00D12986"/>
    <w:rsid w:val="00D2152B"/>
    <w:rsid w:val="00D2705E"/>
    <w:rsid w:val="00D34958"/>
    <w:rsid w:val="00D34B03"/>
    <w:rsid w:val="00D423C2"/>
    <w:rsid w:val="00D42A06"/>
    <w:rsid w:val="00D54008"/>
    <w:rsid w:val="00D55C90"/>
    <w:rsid w:val="00D777FE"/>
    <w:rsid w:val="00D778CD"/>
    <w:rsid w:val="00D90DF2"/>
    <w:rsid w:val="00D92F9E"/>
    <w:rsid w:val="00D932D5"/>
    <w:rsid w:val="00D96B69"/>
    <w:rsid w:val="00DA1268"/>
    <w:rsid w:val="00DA2FCD"/>
    <w:rsid w:val="00DA4A72"/>
    <w:rsid w:val="00DC3268"/>
    <w:rsid w:val="00DD6442"/>
    <w:rsid w:val="00DD71B8"/>
    <w:rsid w:val="00DE7F03"/>
    <w:rsid w:val="00DF4CF9"/>
    <w:rsid w:val="00DF701D"/>
    <w:rsid w:val="00E013AC"/>
    <w:rsid w:val="00E03AEA"/>
    <w:rsid w:val="00E16A14"/>
    <w:rsid w:val="00E17677"/>
    <w:rsid w:val="00E20A38"/>
    <w:rsid w:val="00E20BC0"/>
    <w:rsid w:val="00E24547"/>
    <w:rsid w:val="00E25714"/>
    <w:rsid w:val="00E366FE"/>
    <w:rsid w:val="00E46381"/>
    <w:rsid w:val="00E46417"/>
    <w:rsid w:val="00E51999"/>
    <w:rsid w:val="00E5718A"/>
    <w:rsid w:val="00E67862"/>
    <w:rsid w:val="00E735C6"/>
    <w:rsid w:val="00E73868"/>
    <w:rsid w:val="00E73B77"/>
    <w:rsid w:val="00E73BE2"/>
    <w:rsid w:val="00E816CF"/>
    <w:rsid w:val="00E86847"/>
    <w:rsid w:val="00EB05AD"/>
    <w:rsid w:val="00EB2DA1"/>
    <w:rsid w:val="00EB6F0F"/>
    <w:rsid w:val="00EC534D"/>
    <w:rsid w:val="00EC7BBB"/>
    <w:rsid w:val="00ED34F7"/>
    <w:rsid w:val="00EF2C4F"/>
    <w:rsid w:val="00F01926"/>
    <w:rsid w:val="00F0576A"/>
    <w:rsid w:val="00F06820"/>
    <w:rsid w:val="00F14082"/>
    <w:rsid w:val="00F27C8F"/>
    <w:rsid w:val="00F410A6"/>
    <w:rsid w:val="00F456E9"/>
    <w:rsid w:val="00F56048"/>
    <w:rsid w:val="00F5662F"/>
    <w:rsid w:val="00F60264"/>
    <w:rsid w:val="00F6150C"/>
    <w:rsid w:val="00F62FBC"/>
    <w:rsid w:val="00F746D7"/>
    <w:rsid w:val="00F76D30"/>
    <w:rsid w:val="00F81733"/>
    <w:rsid w:val="00F817B9"/>
    <w:rsid w:val="00F81873"/>
    <w:rsid w:val="00F819F5"/>
    <w:rsid w:val="00F91ECB"/>
    <w:rsid w:val="00F950FD"/>
    <w:rsid w:val="00F96600"/>
    <w:rsid w:val="00FA6CB7"/>
    <w:rsid w:val="00FC0619"/>
    <w:rsid w:val="00FC13B0"/>
    <w:rsid w:val="00FC4D27"/>
    <w:rsid w:val="00FD0D29"/>
    <w:rsid w:val="00FD77E4"/>
    <w:rsid w:val="00FE7EA7"/>
    <w:rsid w:val="00FF2B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valt.es/sala-de-pren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uente@gesvalt.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0976-B503-41DE-AA2D-2A973491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6395</Characters>
  <Application>Microsoft Office Word</Application>
  <DocSecurity>4</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Eva Tuñas</cp:lastModifiedBy>
  <cp:revision>2</cp:revision>
  <cp:lastPrinted>2020-10-06T08:37:00Z</cp:lastPrinted>
  <dcterms:created xsi:type="dcterms:W3CDTF">2020-12-29T14:51:00Z</dcterms:created>
  <dcterms:modified xsi:type="dcterms:W3CDTF">2020-12-29T14:51:00Z</dcterms:modified>
</cp:coreProperties>
</file>