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6EDA" w14:textId="3F081635" w:rsidR="00A0642D" w:rsidRPr="00920080" w:rsidRDefault="00A0642D" w:rsidP="00A0642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sz w:val="22"/>
          <w:szCs w:val="22"/>
          <w:u w:val="single"/>
        </w:rPr>
      </w:pPr>
      <w:r>
        <w:rPr>
          <w:rFonts w:ascii="Cambria" w:hAnsi="Cambria" w:cs="Times"/>
          <w:sz w:val="22"/>
          <w:szCs w:val="22"/>
          <w:u w:val="single"/>
        </w:rPr>
        <w:t>Informe de Vivien</w:t>
      </w:r>
      <w:r w:rsidR="00AF3817">
        <w:rPr>
          <w:rFonts w:ascii="Cambria" w:hAnsi="Cambria" w:cs="Times"/>
          <w:sz w:val="22"/>
          <w:szCs w:val="22"/>
          <w:u w:val="single"/>
        </w:rPr>
        <w:t xml:space="preserve">da </w:t>
      </w:r>
      <w:proofErr w:type="spellStart"/>
      <w:r w:rsidR="00AF3817">
        <w:rPr>
          <w:rFonts w:ascii="Cambria" w:hAnsi="Cambria" w:cs="Times"/>
          <w:sz w:val="22"/>
          <w:szCs w:val="22"/>
          <w:u w:val="single"/>
        </w:rPr>
        <w:t>Gesvalt</w:t>
      </w:r>
      <w:proofErr w:type="spellEnd"/>
      <w:r w:rsidR="00AF3817">
        <w:rPr>
          <w:rFonts w:ascii="Cambria" w:hAnsi="Cambria" w:cs="Times"/>
          <w:sz w:val="22"/>
          <w:szCs w:val="22"/>
          <w:u w:val="single"/>
        </w:rPr>
        <w:t xml:space="preserve"> </w:t>
      </w:r>
      <w:r w:rsidR="00180884">
        <w:rPr>
          <w:rFonts w:ascii="Cambria" w:hAnsi="Cambria" w:cs="Times"/>
          <w:sz w:val="22"/>
          <w:szCs w:val="22"/>
          <w:u w:val="single"/>
        </w:rPr>
        <w:t>segundo</w:t>
      </w:r>
      <w:r w:rsidR="00AF3817">
        <w:rPr>
          <w:rFonts w:ascii="Cambria" w:hAnsi="Cambria" w:cs="Times"/>
          <w:sz w:val="22"/>
          <w:szCs w:val="22"/>
          <w:u w:val="single"/>
        </w:rPr>
        <w:t xml:space="preserve"> trimestre 2019</w:t>
      </w:r>
    </w:p>
    <w:p w14:paraId="54D5A519" w14:textId="5EAA1C4A" w:rsidR="00DA4A72" w:rsidRDefault="00DA4A72" w:rsidP="000970C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bookmarkStart w:id="0" w:name="_Hlk12439224"/>
      <w:r>
        <w:rPr>
          <w:rFonts w:ascii="Cambria" w:hAnsi="Cambria" w:cs="Times"/>
          <w:b/>
          <w:sz w:val="36"/>
          <w:szCs w:val="36"/>
        </w:rPr>
        <w:t>Los municipios limítrofes siguen su escalada de precios debido a la falta de oferta en las capitales</w:t>
      </w:r>
      <w:bookmarkEnd w:id="0"/>
    </w:p>
    <w:p w14:paraId="775C0376" w14:textId="77777777" w:rsidR="004D7C50" w:rsidRPr="00BB426E" w:rsidRDefault="004D7C50" w:rsidP="004D7C50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bookmarkStart w:id="1" w:name="_Hlk12442681"/>
      <w:r w:rsidRPr="00441796">
        <w:rPr>
          <w:rFonts w:ascii="Cambria" w:hAnsi="Cambria" w:cs="Times"/>
          <w:b/>
        </w:rPr>
        <w:t xml:space="preserve">El metro cuadrado en España se sitúa en </w:t>
      </w:r>
      <w:r>
        <w:rPr>
          <w:rFonts w:ascii="Cambria" w:hAnsi="Cambria" w:cs="Times"/>
          <w:b/>
        </w:rPr>
        <w:t>1.414</w:t>
      </w:r>
      <w:r w:rsidRPr="00441796">
        <w:rPr>
          <w:rFonts w:ascii="Cambria" w:hAnsi="Cambria" w:cs="Times"/>
          <w:b/>
        </w:rPr>
        <w:t xml:space="preserve"> €/m2</w:t>
      </w:r>
      <w:r>
        <w:rPr>
          <w:rFonts w:ascii="Cambria" w:hAnsi="Cambria" w:cs="Times"/>
          <w:b/>
        </w:rPr>
        <w:t xml:space="preserve">, lo que supone una subida del 2,8% interanual en el </w:t>
      </w:r>
      <w:r w:rsidRPr="00AD3665">
        <w:rPr>
          <w:rFonts w:ascii="Cambria" w:hAnsi="Cambria" w:cs="Times"/>
          <w:b/>
        </w:rPr>
        <w:t>segundo trimestre de 2019</w:t>
      </w:r>
      <w:r w:rsidRPr="00BB426E">
        <w:rPr>
          <w:rFonts w:ascii="Cambria" w:hAnsi="Cambria" w:cs="Times"/>
          <w:b/>
        </w:rPr>
        <w:t>.</w:t>
      </w:r>
    </w:p>
    <w:p w14:paraId="1A408AC8" w14:textId="61E839A1" w:rsidR="00AD3665" w:rsidRDefault="00AD3665" w:rsidP="00BB426E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Getxo, Pozuelo de Alarcón, Sant Cugat del Vallés, Majadahonda y Las Rozas encabezan el ranking </w:t>
      </w:r>
      <w:r w:rsidR="004D7C50">
        <w:rPr>
          <w:rFonts w:ascii="Cambria" w:hAnsi="Cambria" w:cs="Times"/>
          <w:b/>
        </w:rPr>
        <w:t>de precios de venta de municipios</w:t>
      </w:r>
      <w:r>
        <w:rPr>
          <w:rFonts w:ascii="Cambria" w:hAnsi="Cambria" w:cs="Times"/>
          <w:b/>
        </w:rPr>
        <w:t xml:space="preserve"> cercan</w:t>
      </w:r>
      <w:r w:rsidR="004D7C50">
        <w:rPr>
          <w:rFonts w:ascii="Cambria" w:hAnsi="Cambria" w:cs="Times"/>
          <w:b/>
        </w:rPr>
        <w:t>o</w:t>
      </w:r>
      <w:r>
        <w:rPr>
          <w:rFonts w:ascii="Cambria" w:hAnsi="Cambria" w:cs="Times"/>
          <w:b/>
        </w:rPr>
        <w:t>s a las grandes capitales</w:t>
      </w:r>
      <w:bookmarkEnd w:id="1"/>
      <w:r>
        <w:rPr>
          <w:rFonts w:ascii="Cambria" w:hAnsi="Cambria" w:cs="Times"/>
          <w:b/>
        </w:rPr>
        <w:t>.</w:t>
      </w:r>
    </w:p>
    <w:p w14:paraId="32AD39AB" w14:textId="61AF52A4" w:rsidR="00441796" w:rsidRPr="00441796" w:rsidRDefault="00441796" w:rsidP="00441796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</w:rPr>
      </w:pPr>
      <w:r w:rsidRPr="00441796">
        <w:rPr>
          <w:rFonts w:ascii="Cambria" w:hAnsi="Cambria" w:cs="Times"/>
          <w:b/>
          <w:bCs/>
        </w:rPr>
        <w:t xml:space="preserve">Con respecto al alquiler, </w:t>
      </w:r>
      <w:r w:rsidR="00AD3665" w:rsidRPr="00AD3665">
        <w:rPr>
          <w:rFonts w:ascii="Cambria" w:hAnsi="Cambria" w:cs="Times"/>
          <w:b/>
          <w:bCs/>
        </w:rPr>
        <w:t>Barcelona, (16,</w:t>
      </w:r>
      <w:r w:rsidR="00AD3665">
        <w:rPr>
          <w:rFonts w:ascii="Cambria" w:hAnsi="Cambria" w:cs="Times"/>
          <w:b/>
          <w:bCs/>
        </w:rPr>
        <w:t>68</w:t>
      </w:r>
      <w:r w:rsidR="00AD3665" w:rsidRPr="00AD3665">
        <w:rPr>
          <w:rFonts w:ascii="Cambria" w:hAnsi="Cambria" w:cs="Times"/>
          <w:b/>
          <w:bCs/>
        </w:rPr>
        <w:t xml:space="preserve"> €/m²/mes), Madrid (1</w:t>
      </w:r>
      <w:r w:rsidR="00AD3665">
        <w:rPr>
          <w:rFonts w:ascii="Cambria" w:hAnsi="Cambria" w:cs="Times"/>
          <w:b/>
          <w:bCs/>
        </w:rPr>
        <w:t>5</w:t>
      </w:r>
      <w:r w:rsidR="00AD3665" w:rsidRPr="00AD3665">
        <w:rPr>
          <w:rFonts w:ascii="Cambria" w:hAnsi="Cambria" w:cs="Times"/>
          <w:b/>
          <w:bCs/>
        </w:rPr>
        <w:t>,</w:t>
      </w:r>
      <w:r w:rsidR="00AD3665">
        <w:rPr>
          <w:rFonts w:ascii="Cambria" w:hAnsi="Cambria" w:cs="Times"/>
          <w:b/>
          <w:bCs/>
        </w:rPr>
        <w:t>7</w:t>
      </w:r>
      <w:r w:rsidR="00AD3665" w:rsidRPr="00AD3665">
        <w:rPr>
          <w:rFonts w:ascii="Cambria" w:hAnsi="Cambria" w:cs="Times"/>
          <w:b/>
          <w:bCs/>
        </w:rPr>
        <w:t>4 €/m²/mes), Baleares (14,</w:t>
      </w:r>
      <w:r w:rsidR="00AD3665">
        <w:rPr>
          <w:rFonts w:ascii="Cambria" w:hAnsi="Cambria" w:cs="Times"/>
          <w:b/>
          <w:bCs/>
        </w:rPr>
        <w:t xml:space="preserve">32 </w:t>
      </w:r>
      <w:r w:rsidR="00AD3665" w:rsidRPr="00AD3665">
        <w:rPr>
          <w:rFonts w:ascii="Cambria" w:hAnsi="Cambria" w:cs="Times"/>
          <w:b/>
          <w:bCs/>
        </w:rPr>
        <w:t>€/m²/mes</w:t>
      </w:r>
      <w:r w:rsidR="00AD3665">
        <w:rPr>
          <w:rFonts w:ascii="Cambria" w:hAnsi="Cambria" w:cs="Times"/>
          <w:b/>
          <w:bCs/>
        </w:rPr>
        <w:t xml:space="preserve">) y </w:t>
      </w:r>
      <w:r w:rsidR="00AD3665" w:rsidRPr="00AD3665">
        <w:rPr>
          <w:rFonts w:ascii="Cambria" w:hAnsi="Cambria" w:cs="Times"/>
          <w:b/>
          <w:bCs/>
        </w:rPr>
        <w:t>Guipúzcoa (14,</w:t>
      </w:r>
      <w:r w:rsidR="00AD3665">
        <w:rPr>
          <w:rFonts w:ascii="Cambria" w:hAnsi="Cambria" w:cs="Times"/>
          <w:b/>
          <w:bCs/>
        </w:rPr>
        <w:t>02</w:t>
      </w:r>
      <w:r w:rsidR="00AD3665" w:rsidRPr="00AD3665">
        <w:rPr>
          <w:rFonts w:ascii="Cambria" w:hAnsi="Cambria" w:cs="Times"/>
          <w:b/>
          <w:bCs/>
        </w:rPr>
        <w:t xml:space="preserve"> €/m²/mes) </w:t>
      </w:r>
      <w:r w:rsidR="003B2837">
        <w:rPr>
          <w:rFonts w:ascii="Cambria" w:hAnsi="Cambria" w:cs="Times"/>
          <w:b/>
          <w:bCs/>
        </w:rPr>
        <w:t>siguen siendo</w:t>
      </w:r>
      <w:r w:rsidR="00AD3665">
        <w:rPr>
          <w:rFonts w:ascii="Cambria" w:hAnsi="Cambria" w:cs="Times"/>
          <w:b/>
          <w:bCs/>
        </w:rPr>
        <w:t xml:space="preserve"> las provincias más caras</w:t>
      </w:r>
      <w:r w:rsidRPr="00441796">
        <w:rPr>
          <w:rFonts w:ascii="Cambria" w:hAnsi="Cambria" w:cs="Times"/>
          <w:b/>
          <w:bCs/>
        </w:rPr>
        <w:t>.</w:t>
      </w:r>
    </w:p>
    <w:p w14:paraId="16A8657E" w14:textId="77777777" w:rsidR="00AD6E95" w:rsidRPr="002344A1" w:rsidRDefault="00AD6E95" w:rsidP="00F91EC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ipervnculo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</w:t>
      </w:r>
      <w:proofErr w:type="spellStart"/>
      <w:r w:rsidRPr="002344A1">
        <w:rPr>
          <w:rFonts w:ascii="Cambria" w:hAnsi="Cambria" w:cs="Times"/>
          <w:color w:val="0B4CB4"/>
        </w:rPr>
        <w:t>gesvalt</w:t>
      </w:r>
      <w:proofErr w:type="spellEnd"/>
    </w:p>
    <w:p w14:paraId="131A7D3E" w14:textId="4D2C5F04" w:rsidR="005A5AA0" w:rsidRDefault="00FA6CB7" w:rsidP="0061763D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920080" w:rsidRPr="00FA6CB7">
        <w:rPr>
          <w:rFonts w:ascii="Cambria" w:hAnsi="Cambria" w:cs="Baghdad"/>
          <w:b/>
          <w:bCs/>
        </w:rPr>
        <w:t xml:space="preserve">, </w:t>
      </w:r>
      <w:r w:rsidR="00AD3665">
        <w:rPr>
          <w:rFonts w:ascii="Cambria" w:hAnsi="Cambria" w:cs="Baghdad"/>
          <w:b/>
          <w:bCs/>
        </w:rPr>
        <w:t>28</w:t>
      </w:r>
      <w:r w:rsidR="00A0642D">
        <w:rPr>
          <w:rFonts w:ascii="Cambria" w:hAnsi="Cambria" w:cs="Baghdad"/>
          <w:b/>
          <w:bCs/>
        </w:rPr>
        <w:t xml:space="preserve"> de </w:t>
      </w:r>
      <w:r w:rsidR="00180884">
        <w:rPr>
          <w:rFonts w:ascii="Cambria" w:hAnsi="Cambria" w:cs="Baghdad"/>
          <w:b/>
          <w:bCs/>
        </w:rPr>
        <w:t>junio</w:t>
      </w:r>
      <w:r w:rsidR="00893757" w:rsidRPr="002344A1">
        <w:rPr>
          <w:rFonts w:ascii="Cambria" w:hAnsi="Cambria" w:cs="Baghdad"/>
          <w:b/>
          <w:bCs/>
        </w:rPr>
        <w:t xml:space="preserve"> de 201</w:t>
      </w:r>
      <w:r w:rsidR="00AF3817">
        <w:rPr>
          <w:rFonts w:ascii="Cambria" w:hAnsi="Cambria" w:cs="Baghdad"/>
          <w:b/>
          <w:bCs/>
        </w:rPr>
        <w:t>9</w:t>
      </w:r>
      <w:r w:rsidR="00893757" w:rsidRPr="002344A1">
        <w:rPr>
          <w:rFonts w:ascii="Cambria" w:hAnsi="Cambria" w:cs="Baghdad"/>
          <w:b/>
          <w:bCs/>
        </w:rPr>
        <w:t xml:space="preserve"> </w:t>
      </w:r>
      <w:r w:rsidR="00F746D7">
        <w:rPr>
          <w:rFonts w:ascii="Cambria" w:hAnsi="Cambria" w:cs="Baghdad"/>
          <w:b/>
          <w:bCs/>
        </w:rPr>
        <w:t>–</w:t>
      </w:r>
      <w:r w:rsidR="00E735C6" w:rsidRPr="00E735C6">
        <w:rPr>
          <w:rFonts w:ascii="Cambria" w:hAnsi="Cambria" w:cs="Baghdad"/>
          <w:bCs/>
        </w:rPr>
        <w:t xml:space="preserve"> </w:t>
      </w:r>
      <w:r w:rsidR="005A5AA0">
        <w:rPr>
          <w:rFonts w:ascii="Cambria" w:hAnsi="Cambria" w:cs="Baghdad"/>
          <w:bCs/>
        </w:rPr>
        <w:t xml:space="preserve">La escasez de oferta de las grandes capitales de España está provocando que los precios en los </w:t>
      </w:r>
      <w:r w:rsidR="005A5AA0" w:rsidRPr="005A5AA0">
        <w:rPr>
          <w:rFonts w:ascii="Cambria" w:hAnsi="Cambria" w:cs="Baghdad"/>
          <w:bCs/>
        </w:rPr>
        <w:t>municipios limítrofes sig</w:t>
      </w:r>
      <w:r w:rsidR="005A5AA0">
        <w:rPr>
          <w:rFonts w:ascii="Cambria" w:hAnsi="Cambria" w:cs="Baghdad"/>
          <w:bCs/>
        </w:rPr>
        <w:t>a</w:t>
      </w:r>
      <w:r w:rsidR="005A5AA0" w:rsidRPr="005A5AA0">
        <w:rPr>
          <w:rFonts w:ascii="Cambria" w:hAnsi="Cambria" w:cs="Baghdad"/>
          <w:bCs/>
        </w:rPr>
        <w:t>n su escalada de precios. El ranking</w:t>
      </w:r>
      <w:r w:rsidR="004D7C50">
        <w:rPr>
          <w:rFonts w:ascii="Cambria" w:hAnsi="Cambria" w:cs="Baghdad"/>
          <w:bCs/>
        </w:rPr>
        <w:t xml:space="preserve"> de precios de venta </w:t>
      </w:r>
      <w:r w:rsidR="005A5AA0" w:rsidRPr="005A5AA0">
        <w:rPr>
          <w:rFonts w:ascii="Cambria" w:hAnsi="Cambria" w:cs="Baghdad"/>
          <w:bCs/>
        </w:rPr>
        <w:t>de</w:t>
      </w:r>
      <w:r w:rsidR="005A5AA0">
        <w:rPr>
          <w:rFonts w:ascii="Cambria" w:hAnsi="Cambria" w:cs="Baghdad"/>
          <w:bCs/>
        </w:rPr>
        <w:t xml:space="preserve"> estos</w:t>
      </w:r>
      <w:r w:rsidR="005A5AA0" w:rsidRPr="005A5AA0">
        <w:rPr>
          <w:rFonts w:ascii="Cambria" w:hAnsi="Cambria" w:cs="Baghdad"/>
          <w:bCs/>
        </w:rPr>
        <w:t xml:space="preserve"> municipios lo encabeza Getxo con 3.282 €/m², seguida por Pozuelo de Alarcón con 3.272 €/m². La tercera posición es para Sant Cugat del Vallés (3.169 €/m²), la cuarta para Majadahonda (2.867 €/m²). Cierra este ranking Las Rozas de Madrid, con un unitario de 2.844 €/m².</w:t>
      </w:r>
      <w:r w:rsidR="005A5AA0">
        <w:rPr>
          <w:rFonts w:ascii="Cambria" w:hAnsi="Cambria" w:cs="Baghdad"/>
          <w:bCs/>
        </w:rPr>
        <w:t xml:space="preserve"> </w:t>
      </w:r>
      <w:bookmarkStart w:id="2" w:name="_Hlk510453829"/>
      <w:r w:rsidR="005A5AA0">
        <w:rPr>
          <w:rFonts w:ascii="Cambria" w:hAnsi="Cambria" w:cs="Baghdad"/>
          <w:bCs/>
        </w:rPr>
        <w:t xml:space="preserve">Éstos son algunos de los datos que ha arrojado el Informe de Vivienda de </w:t>
      </w:r>
      <w:proofErr w:type="spellStart"/>
      <w:r w:rsidR="005A5AA0">
        <w:rPr>
          <w:rFonts w:ascii="Cambria" w:hAnsi="Cambria" w:cs="Baghdad"/>
          <w:bCs/>
        </w:rPr>
        <w:t>Gesvalt</w:t>
      </w:r>
      <w:proofErr w:type="spellEnd"/>
      <w:r w:rsidR="005A5AA0">
        <w:rPr>
          <w:rFonts w:ascii="Cambria" w:hAnsi="Cambria" w:cs="Baghdad"/>
          <w:bCs/>
        </w:rPr>
        <w:t>, correspondiente al segundo trimestre del año</w:t>
      </w:r>
      <w:r w:rsidR="00772E74">
        <w:rPr>
          <w:rFonts w:ascii="Cambria" w:hAnsi="Cambria" w:cs="Baghdad"/>
          <w:bCs/>
        </w:rPr>
        <w:t>,</w:t>
      </w:r>
      <w:r w:rsidR="005A5AA0">
        <w:rPr>
          <w:rFonts w:ascii="Cambria" w:hAnsi="Cambria" w:cs="Baghdad"/>
          <w:bCs/>
        </w:rPr>
        <w:t xml:space="preserve"> realizado a partir de datos propios y que sitúa el precio del metro cuadrado en España en 1.414 €/m2, </w:t>
      </w:r>
      <w:r w:rsidR="005A5AA0" w:rsidRPr="005A5AA0">
        <w:rPr>
          <w:rFonts w:ascii="Cambria" w:hAnsi="Cambria" w:cs="Baghdad"/>
          <w:bCs/>
        </w:rPr>
        <w:t>lo que supone una subida del 2,8% interanual en el segundo trimestre de 2019.</w:t>
      </w:r>
      <w:bookmarkEnd w:id="2"/>
    </w:p>
    <w:p w14:paraId="0658B9DE" w14:textId="146C2029" w:rsidR="005A5AA0" w:rsidRDefault="005A5AA0" w:rsidP="0061763D">
      <w:pPr>
        <w:spacing w:line="276" w:lineRule="auto"/>
        <w:jc w:val="both"/>
        <w:rPr>
          <w:rFonts w:ascii="Cambria" w:hAnsi="Cambria" w:cs="Baghdad"/>
          <w:bCs/>
        </w:rPr>
      </w:pPr>
    </w:p>
    <w:p w14:paraId="0B2765BD" w14:textId="38BC902C" w:rsidR="00AD3665" w:rsidRDefault="00AD3665" w:rsidP="006D67D5">
      <w:pPr>
        <w:spacing w:line="276" w:lineRule="auto"/>
        <w:jc w:val="both"/>
        <w:rPr>
          <w:rFonts w:ascii="Cambria" w:hAnsi="Cambria" w:cs="Baghdad"/>
          <w:bCs/>
        </w:rPr>
      </w:pPr>
      <w:r w:rsidRPr="00AD3665">
        <w:rPr>
          <w:rFonts w:ascii="Cambria" w:hAnsi="Cambria" w:cs="Baghdad"/>
          <w:bCs/>
        </w:rPr>
        <w:t xml:space="preserve">Por Comunidades Autónomas, todas, a excepción de Castilla y León (-7,7%) y Extremadura (-2,0%), presentan un crecimiento sostenido. El ranking de crecimiento lo encabeza la Región de Murcia (+10,1%), </w:t>
      </w:r>
      <w:r w:rsidRPr="003B2837">
        <w:rPr>
          <w:rFonts w:ascii="Cambria" w:hAnsi="Cambria" w:cs="Baghdad"/>
          <w:bCs/>
        </w:rPr>
        <w:t>Andalucía (+9,5%) y Cataluña (+8,5%)</w:t>
      </w:r>
      <w:r w:rsidR="003B2837" w:rsidRPr="003B2837">
        <w:rPr>
          <w:rFonts w:ascii="Cambria" w:hAnsi="Cambria" w:cs="Baghdad"/>
          <w:bCs/>
        </w:rPr>
        <w:t>. Les sigue</w:t>
      </w:r>
      <w:r w:rsidR="004D7C50">
        <w:rPr>
          <w:rFonts w:ascii="Cambria" w:hAnsi="Cambria" w:cs="Baghdad"/>
          <w:bCs/>
        </w:rPr>
        <w:t>n</w:t>
      </w:r>
      <w:r w:rsidR="003B2837" w:rsidRPr="003B2837">
        <w:rPr>
          <w:rFonts w:ascii="Cambria" w:hAnsi="Cambria" w:cs="Baghdad"/>
          <w:bCs/>
        </w:rPr>
        <w:t xml:space="preserve"> Baleares (8,3%), Madrid (8%), Castilla La Mancha (6,5%), Canarias con un 5,9%, Comunidad Valenciana (5,3%) y Galicia con un 5,1%. Finalmente, también ha variado, aunque de manera más moderada</w:t>
      </w:r>
      <w:r w:rsidRPr="003B2837">
        <w:rPr>
          <w:rFonts w:ascii="Cambria" w:hAnsi="Cambria" w:cs="Baghdad"/>
          <w:bCs/>
        </w:rPr>
        <w:t xml:space="preserve"> </w:t>
      </w:r>
      <w:r w:rsidR="003B2837" w:rsidRPr="003B2837">
        <w:rPr>
          <w:rFonts w:ascii="Cambria" w:hAnsi="Cambria" w:cs="Baghdad"/>
          <w:bCs/>
        </w:rPr>
        <w:t>en Asturias (3,4%), Navarra (3,11%), País Vasco (2,7%), Cantabria (2,6%), La Rioja (1,3%) y Aragón (0,4%)</w:t>
      </w:r>
      <w:r w:rsidRPr="003B2837">
        <w:rPr>
          <w:rFonts w:ascii="Cambria" w:hAnsi="Cambria" w:cs="Baghdad"/>
          <w:bCs/>
        </w:rPr>
        <w:t>.</w:t>
      </w:r>
      <w:r w:rsidRPr="00AD3665">
        <w:rPr>
          <w:rFonts w:ascii="Cambria" w:hAnsi="Cambria" w:cs="Baghdad"/>
          <w:bCs/>
        </w:rPr>
        <w:t xml:space="preserve">  </w:t>
      </w:r>
    </w:p>
    <w:p w14:paraId="5FAA323A" w14:textId="5ACDF646" w:rsidR="00AD3665" w:rsidRDefault="00AD3665" w:rsidP="006D67D5">
      <w:pPr>
        <w:spacing w:line="276" w:lineRule="auto"/>
        <w:jc w:val="both"/>
        <w:rPr>
          <w:rFonts w:ascii="Cambria" w:hAnsi="Cambria" w:cs="Baghdad"/>
          <w:bCs/>
        </w:rPr>
      </w:pPr>
    </w:p>
    <w:p w14:paraId="1B0C738D" w14:textId="1EEBEDE3" w:rsidR="0061763D" w:rsidRDefault="00AD3665" w:rsidP="006D67D5">
      <w:pPr>
        <w:spacing w:line="276" w:lineRule="auto"/>
        <w:jc w:val="both"/>
        <w:rPr>
          <w:rFonts w:ascii="Cambria" w:hAnsi="Cambria" w:cs="Baghdad"/>
          <w:bCs/>
        </w:rPr>
      </w:pPr>
      <w:r w:rsidRPr="00AD3665">
        <w:rPr>
          <w:rFonts w:ascii="Cambria" w:hAnsi="Cambria" w:cs="Baghdad"/>
          <w:bCs/>
        </w:rPr>
        <w:t xml:space="preserve">El ranking de precios por comunidad autónoma continua sin cambios. Baleares sigue siendo la comunidad con valores más altos, con un valor por metro cuadrado de 2.384 €. La segunda posición la ocupa Madrid, con 2.235 €/m²; seguida por País Vasco, que </w:t>
      </w:r>
      <w:r w:rsidRPr="00AD3665">
        <w:rPr>
          <w:rFonts w:ascii="Cambria" w:hAnsi="Cambria" w:cs="Baghdad"/>
          <w:bCs/>
        </w:rPr>
        <w:lastRenderedPageBreak/>
        <w:t xml:space="preserve">se sitúa este trimestre en un valor de 2.203 €/m². </w:t>
      </w:r>
      <w:r w:rsidR="00180C14">
        <w:rPr>
          <w:rFonts w:ascii="Cambria" w:hAnsi="Cambria" w:cs="Baghdad"/>
          <w:bCs/>
        </w:rPr>
        <w:t>En l</w:t>
      </w:r>
      <w:r w:rsidRPr="00AD3665">
        <w:rPr>
          <w:rFonts w:ascii="Cambria" w:hAnsi="Cambria" w:cs="Baghdad"/>
          <w:bCs/>
        </w:rPr>
        <w:t xml:space="preserve">a parte inferior del ranking </w:t>
      </w:r>
      <w:r w:rsidR="00180C14">
        <w:rPr>
          <w:rFonts w:ascii="Cambria" w:hAnsi="Cambria" w:cs="Baghdad"/>
          <w:bCs/>
        </w:rPr>
        <w:t>aparece</w:t>
      </w:r>
      <w:r w:rsidRPr="00AD3665">
        <w:rPr>
          <w:rFonts w:ascii="Cambria" w:hAnsi="Cambria" w:cs="Baghdad"/>
          <w:bCs/>
        </w:rPr>
        <w:t xml:space="preserve"> Extremadura, con un valor de 819 €/m², seguida por Castilla la Mancha con 866 €/m²; siendo éstas las únicas comunidades con unitarios inferiores a los 1.000 €/m².</w:t>
      </w:r>
    </w:p>
    <w:p w14:paraId="69BE82E3" w14:textId="77777777" w:rsidR="00ED34F7" w:rsidRDefault="00ED34F7" w:rsidP="006D67D5">
      <w:pPr>
        <w:spacing w:line="276" w:lineRule="auto"/>
        <w:jc w:val="both"/>
        <w:rPr>
          <w:rFonts w:ascii="Cambria" w:hAnsi="Cambria" w:cs="Baghdad"/>
          <w:bCs/>
        </w:rPr>
      </w:pPr>
    </w:p>
    <w:p w14:paraId="567F69EC" w14:textId="5C11EF83" w:rsidR="00E73B77" w:rsidRDefault="00E73B77" w:rsidP="006D67D5">
      <w:pPr>
        <w:spacing w:line="276" w:lineRule="auto"/>
        <w:jc w:val="both"/>
        <w:rPr>
          <w:rFonts w:ascii="Cambria" w:hAnsi="Cambria" w:cs="Baghdad"/>
          <w:bCs/>
        </w:rPr>
      </w:pPr>
      <w:r w:rsidRPr="0061763D">
        <w:rPr>
          <w:rFonts w:ascii="Cambria" w:hAnsi="Cambria" w:cs="Baghdad"/>
          <w:bCs/>
        </w:rPr>
        <w:t>En 18 provincias el valor unitario queda por debajo de los 1.000€/m², una menos que lo reflejado en nuestro anterior informe. Por otro lado, las provincias con precios más elevados siguen siendo, Guipúzcoa, Baleares, Vizcaya, y Madrid, que han mantenido durante los últimos cuatro trimestres valores superiores a los 2.000 €/m².</w:t>
      </w:r>
      <w:r>
        <w:rPr>
          <w:rFonts w:ascii="Cambria" w:hAnsi="Cambria" w:cs="Baghdad"/>
          <w:bCs/>
        </w:rPr>
        <w:t xml:space="preserve"> Destacan, en este sentido, </w:t>
      </w:r>
      <w:r w:rsidRPr="0061763D">
        <w:rPr>
          <w:rFonts w:ascii="Cambria" w:hAnsi="Cambria" w:cs="Baghdad"/>
          <w:bCs/>
        </w:rPr>
        <w:t>los incrementos de La Coruña y Tarragona, cuyos unitarios aumentan un 13,2% y 10,2% respectivamente respecto al mismo periodo del año anterior. Las provincias que más bajan son Soria, con una caída del 10,8</w:t>
      </w:r>
      <w:r w:rsidR="00180C14">
        <w:rPr>
          <w:rFonts w:ascii="Cambria" w:hAnsi="Cambria" w:cs="Baghdad"/>
          <w:bCs/>
        </w:rPr>
        <w:t>%</w:t>
      </w:r>
      <w:r w:rsidRPr="0061763D">
        <w:rPr>
          <w:rFonts w:ascii="Cambria" w:hAnsi="Cambria" w:cs="Baghdad"/>
          <w:bCs/>
        </w:rPr>
        <w:t>; y Huelva, con una bajada del 7,6%.</w:t>
      </w:r>
    </w:p>
    <w:p w14:paraId="4BB9C560" w14:textId="30D5CF83" w:rsidR="008B5DCA" w:rsidRDefault="008B5DCA" w:rsidP="008B5DCA">
      <w:pPr>
        <w:jc w:val="both"/>
        <w:rPr>
          <w:rFonts w:ascii="Cambria" w:hAnsi="Cambria" w:cs="Baghdad"/>
          <w:bCs/>
        </w:rPr>
      </w:pPr>
    </w:p>
    <w:p w14:paraId="5C4D3366" w14:textId="142F5A14" w:rsidR="008B5DCA" w:rsidRPr="008B5DCA" w:rsidRDefault="008B5DCA" w:rsidP="008B5DCA">
      <w:pPr>
        <w:jc w:val="both"/>
        <w:rPr>
          <w:rFonts w:ascii="Cambria" w:hAnsi="Cambria" w:cs="Baghdad"/>
          <w:b/>
          <w:bCs/>
          <w:lang w:val="es-ES"/>
        </w:rPr>
      </w:pPr>
      <w:r w:rsidRPr="008B5DCA">
        <w:rPr>
          <w:rFonts w:ascii="Cambria" w:hAnsi="Cambria" w:cs="Baghdad"/>
          <w:b/>
          <w:bCs/>
          <w:lang w:val="es-ES"/>
        </w:rPr>
        <w:t xml:space="preserve">Siguen lo esfuerzos por aumentar la oferta de vivienda nueva </w:t>
      </w:r>
    </w:p>
    <w:p w14:paraId="51646DC4" w14:textId="77777777" w:rsidR="008B5DCA" w:rsidRDefault="008B5DCA" w:rsidP="008B5DCA">
      <w:pPr>
        <w:jc w:val="both"/>
        <w:rPr>
          <w:rFonts w:ascii="Cambria" w:hAnsi="Cambria" w:cs="Baghdad"/>
          <w:bCs/>
          <w:lang w:val="es-ES"/>
        </w:rPr>
      </w:pPr>
    </w:p>
    <w:p w14:paraId="1586B40D" w14:textId="6DD9616B" w:rsidR="008B5DCA" w:rsidRPr="006D67D5" w:rsidRDefault="008B5DCA" w:rsidP="006D67D5">
      <w:pPr>
        <w:spacing w:line="276" w:lineRule="auto"/>
        <w:jc w:val="both"/>
        <w:rPr>
          <w:rFonts w:ascii="Cambria" w:hAnsi="Cambria" w:cs="Baghdad"/>
          <w:bCs/>
        </w:rPr>
      </w:pPr>
      <w:r w:rsidRPr="006D67D5">
        <w:rPr>
          <w:rFonts w:ascii="Cambria" w:hAnsi="Cambria" w:cs="Baghdad"/>
          <w:bCs/>
        </w:rPr>
        <w:t>Por su parte, los promotores continúan con los esfuerzos para satisfacer la creciente demanda de vivienda. Durante el primer trimestre de 2019, se ha producido un incremento interanual del 18,3% en certificaciones de obra y un 18,9% en visados de dirección de obra, siendo la Comunidad de Madrid, Andalucía y Cataluña las comunidades autónomas en las que más certificaciones y visados se han aprobado.</w:t>
      </w:r>
    </w:p>
    <w:p w14:paraId="0C9F46AA" w14:textId="5566A7E6" w:rsidR="00441796" w:rsidRPr="006D67D5" w:rsidRDefault="00441796" w:rsidP="006D67D5">
      <w:pPr>
        <w:spacing w:line="276" w:lineRule="auto"/>
        <w:jc w:val="both"/>
        <w:rPr>
          <w:rFonts w:ascii="Cambria" w:hAnsi="Cambria" w:cs="Baghdad"/>
          <w:bCs/>
        </w:rPr>
      </w:pPr>
    </w:p>
    <w:p w14:paraId="5E43FF9B" w14:textId="52056B09" w:rsidR="00441796" w:rsidRDefault="00F27C8F" w:rsidP="006D67D5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En palabras de </w:t>
      </w:r>
      <w:r w:rsidR="00441796">
        <w:rPr>
          <w:rFonts w:ascii="Cambria" w:hAnsi="Cambria" w:cs="Baghdad"/>
          <w:bCs/>
        </w:rPr>
        <w:t xml:space="preserve">Sandra Daza, directora general de </w:t>
      </w:r>
      <w:proofErr w:type="spellStart"/>
      <w:r w:rsidR="00441796">
        <w:rPr>
          <w:rFonts w:ascii="Cambria" w:hAnsi="Cambria" w:cs="Baghdad"/>
          <w:bCs/>
        </w:rPr>
        <w:t>Gesvalt</w:t>
      </w:r>
      <w:proofErr w:type="spellEnd"/>
      <w:r w:rsidR="00441796">
        <w:rPr>
          <w:rFonts w:ascii="Cambria" w:hAnsi="Cambria" w:cs="Baghdad"/>
          <w:bCs/>
        </w:rPr>
        <w:t>,</w:t>
      </w:r>
      <w:r w:rsidR="00441796" w:rsidRPr="0096056F">
        <w:rPr>
          <w:rFonts w:ascii="Cambria" w:hAnsi="Cambria" w:cs="Baghdad"/>
          <w:bCs/>
        </w:rPr>
        <w:t xml:space="preserve"> </w:t>
      </w:r>
      <w:r>
        <w:rPr>
          <w:rFonts w:ascii="Cambria" w:hAnsi="Cambria" w:cs="Baghdad"/>
          <w:bCs/>
        </w:rPr>
        <w:t>“t</w:t>
      </w:r>
      <w:r w:rsidRPr="00F27C8F">
        <w:rPr>
          <w:rFonts w:ascii="Cambria" w:hAnsi="Cambria" w:cs="Baghdad"/>
          <w:bCs/>
        </w:rPr>
        <w:t>eniendo en cuenta que el Euribor se ha mantenido en valores negativos, consideramos previsible que la demanda continúe aumentando en 2019, ya que los compradores pueden verse motivados a comprar una vivienda antes de que se encarezcan las hipotecas. A todo esto</w:t>
      </w:r>
      <w:r w:rsidR="00ED34F7">
        <w:rPr>
          <w:rFonts w:ascii="Cambria" w:hAnsi="Cambria" w:cs="Baghdad"/>
          <w:bCs/>
        </w:rPr>
        <w:t>,</w:t>
      </w:r>
      <w:r w:rsidRPr="00F27C8F">
        <w:rPr>
          <w:rFonts w:ascii="Cambria" w:hAnsi="Cambria" w:cs="Baghdad"/>
          <w:bCs/>
        </w:rPr>
        <w:t xml:space="preserve"> se suma el hecho de que el Banco Central Europeo ha retrasado la subida de los tipos de interés al menos hasta la primera mitad de 2020</w:t>
      </w:r>
      <w:r w:rsidR="00180C14">
        <w:rPr>
          <w:rFonts w:ascii="Cambria" w:hAnsi="Cambria" w:cs="Baghdad"/>
          <w:bCs/>
        </w:rPr>
        <w:t>”</w:t>
      </w:r>
      <w:r w:rsidRPr="00F27C8F">
        <w:rPr>
          <w:rFonts w:ascii="Cambria" w:hAnsi="Cambria" w:cs="Baghdad"/>
          <w:bCs/>
        </w:rPr>
        <w:t>.</w:t>
      </w:r>
    </w:p>
    <w:p w14:paraId="2898FC71" w14:textId="101942D6" w:rsidR="003B2837" w:rsidRPr="006D67D5" w:rsidRDefault="003B2837" w:rsidP="006D67D5">
      <w:pPr>
        <w:spacing w:line="276" w:lineRule="auto"/>
        <w:jc w:val="both"/>
        <w:rPr>
          <w:rFonts w:ascii="Cambria" w:hAnsi="Cambria" w:cs="Baghdad"/>
          <w:bCs/>
        </w:rPr>
      </w:pPr>
    </w:p>
    <w:p w14:paraId="3425BFAB" w14:textId="723B6688" w:rsidR="003B2837" w:rsidRPr="003B2837" w:rsidRDefault="003B2837" w:rsidP="003B2837">
      <w:pPr>
        <w:spacing w:line="276" w:lineRule="auto"/>
        <w:jc w:val="both"/>
        <w:rPr>
          <w:rFonts w:ascii="Cambria" w:hAnsi="Cambria" w:cs="Baghdad"/>
          <w:bCs/>
        </w:rPr>
      </w:pPr>
      <w:r w:rsidRPr="006D4F86">
        <w:rPr>
          <w:rFonts w:ascii="Cambria" w:hAnsi="Cambria" w:cs="Baghdad"/>
          <w:bCs/>
        </w:rPr>
        <w:t xml:space="preserve">Con respecto al número de </w:t>
      </w:r>
      <w:r>
        <w:rPr>
          <w:rFonts w:ascii="Cambria" w:hAnsi="Cambria" w:cs="Baghdad"/>
          <w:bCs/>
        </w:rPr>
        <w:t>compraventas</w:t>
      </w:r>
      <w:r w:rsidRPr="006D4F86">
        <w:rPr>
          <w:rFonts w:ascii="Cambria" w:hAnsi="Cambria" w:cs="Baghdad"/>
          <w:bCs/>
        </w:rPr>
        <w:t xml:space="preserve">, </w:t>
      </w:r>
      <w:r>
        <w:rPr>
          <w:rFonts w:ascii="Cambria" w:hAnsi="Cambria" w:cs="Baghdad"/>
          <w:bCs/>
        </w:rPr>
        <w:t xml:space="preserve">las </w:t>
      </w:r>
      <w:r w:rsidRPr="003B2837">
        <w:rPr>
          <w:rFonts w:ascii="Cambria" w:hAnsi="Cambria" w:cs="Baghdad"/>
          <w:bCs/>
        </w:rPr>
        <w:t>operaciones realizadas durante el</w:t>
      </w:r>
      <w:r>
        <w:rPr>
          <w:rFonts w:ascii="Cambria" w:hAnsi="Cambria" w:cs="Baghdad"/>
          <w:bCs/>
        </w:rPr>
        <w:t xml:space="preserve"> </w:t>
      </w:r>
      <w:r w:rsidRPr="003B2837">
        <w:rPr>
          <w:rFonts w:ascii="Cambria" w:hAnsi="Cambria" w:cs="Baghdad"/>
          <w:bCs/>
        </w:rPr>
        <w:t xml:space="preserve">primer trimestre de 2019 han sido 133.989, lo que supone un 4,0% más que </w:t>
      </w:r>
      <w:r w:rsidR="00180C14">
        <w:rPr>
          <w:rFonts w:ascii="Cambria" w:hAnsi="Cambria" w:cs="Baghdad"/>
          <w:bCs/>
        </w:rPr>
        <w:t>la cifra de cierre d</w:t>
      </w:r>
      <w:r w:rsidRPr="003B2837">
        <w:rPr>
          <w:rFonts w:ascii="Cambria" w:hAnsi="Cambria" w:cs="Baghdad"/>
          <w:bCs/>
        </w:rPr>
        <w:t>el mismo periodo del año anterior</w:t>
      </w:r>
      <w:r>
        <w:rPr>
          <w:rFonts w:ascii="Cambria" w:hAnsi="Cambria" w:cs="Baghdad"/>
          <w:bCs/>
        </w:rPr>
        <w:t xml:space="preserve">. </w:t>
      </w:r>
      <w:r w:rsidRPr="006D4F86">
        <w:rPr>
          <w:rFonts w:ascii="Cambria" w:hAnsi="Cambria" w:cs="Baghdad"/>
          <w:bCs/>
        </w:rPr>
        <w:t>De todas ellas, un 1</w:t>
      </w:r>
      <w:r>
        <w:rPr>
          <w:rFonts w:ascii="Cambria" w:hAnsi="Cambria" w:cs="Baghdad"/>
          <w:bCs/>
        </w:rPr>
        <w:t>6</w:t>
      </w:r>
      <w:r w:rsidRPr="006D4F86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>8</w:t>
      </w:r>
      <w:r w:rsidRPr="006D4F86">
        <w:rPr>
          <w:rFonts w:ascii="Cambria" w:hAnsi="Cambria" w:cs="Baghdad"/>
          <w:bCs/>
        </w:rPr>
        <w:t>% corresponden a las realizadas por compradores extranjeros,</w:t>
      </w:r>
      <w:r>
        <w:rPr>
          <w:rFonts w:ascii="Cambria" w:hAnsi="Cambria" w:cs="Baghdad"/>
          <w:bCs/>
        </w:rPr>
        <w:t xml:space="preserve"> un 3,1% más que el número registrado en 2018. </w:t>
      </w:r>
      <w:r w:rsidRPr="003B2837">
        <w:rPr>
          <w:rFonts w:ascii="Cambria" w:hAnsi="Cambria" w:cs="Baghdad"/>
          <w:bCs/>
        </w:rPr>
        <w:t>El número de hipotecas constituidas sobre viviendas en el primer trimestre de 2019 asciende hasta la cifra de 98.566 unidades, un</w:t>
      </w:r>
      <w:r>
        <w:rPr>
          <w:rFonts w:ascii="Cambria" w:hAnsi="Cambria" w:cs="Baghdad"/>
          <w:bCs/>
        </w:rPr>
        <w:t xml:space="preserve"> </w:t>
      </w:r>
      <w:r w:rsidRPr="003B2837">
        <w:rPr>
          <w:rFonts w:ascii="Cambria" w:hAnsi="Cambria" w:cs="Baghdad"/>
          <w:bCs/>
        </w:rPr>
        <w:t>17,2% más que durante el mismo periodo de 2018. La relación entre compraventas e hipotecas es uno de los indicadores clave</w:t>
      </w:r>
      <w:r>
        <w:rPr>
          <w:rFonts w:ascii="Cambria" w:hAnsi="Cambria" w:cs="Baghdad"/>
          <w:bCs/>
        </w:rPr>
        <w:t xml:space="preserve"> </w:t>
      </w:r>
      <w:r w:rsidRPr="003B2837">
        <w:rPr>
          <w:rFonts w:ascii="Cambria" w:hAnsi="Cambria" w:cs="Baghdad"/>
          <w:bCs/>
        </w:rPr>
        <w:t>para conocer si la economía está saneada.</w:t>
      </w:r>
    </w:p>
    <w:p w14:paraId="7FAA6085" w14:textId="0C8ECB39" w:rsidR="00441796" w:rsidRDefault="00441796" w:rsidP="002E71F4">
      <w:pPr>
        <w:spacing w:line="276" w:lineRule="auto"/>
        <w:jc w:val="both"/>
        <w:rPr>
          <w:rFonts w:ascii="Cambria" w:hAnsi="Cambria" w:cs="Baghdad"/>
          <w:bCs/>
        </w:rPr>
      </w:pPr>
    </w:p>
    <w:p w14:paraId="4C813704" w14:textId="77777777" w:rsidR="00441796" w:rsidRPr="00160CBF" w:rsidRDefault="00441796" w:rsidP="00441796">
      <w:pPr>
        <w:spacing w:line="276" w:lineRule="auto"/>
        <w:jc w:val="both"/>
        <w:rPr>
          <w:rFonts w:ascii="Cambria" w:hAnsi="Cambria" w:cs="Baghdad"/>
          <w:b/>
          <w:bCs/>
          <w:strike/>
          <w:color w:val="FF0000"/>
        </w:rPr>
      </w:pPr>
      <w:bookmarkStart w:id="3" w:name="_Hlk502218211"/>
      <w:bookmarkStart w:id="4" w:name="_Hlk502218880"/>
      <w:r w:rsidRPr="00160CBF">
        <w:rPr>
          <w:rFonts w:ascii="Cambria" w:hAnsi="Cambria" w:cs="Baghdad"/>
          <w:b/>
          <w:bCs/>
          <w:color w:val="000000" w:themeColor="text1"/>
        </w:rPr>
        <w:t>Comportamiento de los precios de alquiler</w:t>
      </w:r>
    </w:p>
    <w:p w14:paraId="14287484" w14:textId="77777777" w:rsidR="00441796" w:rsidRDefault="00441796" w:rsidP="00441796">
      <w:pPr>
        <w:spacing w:line="276" w:lineRule="auto"/>
        <w:jc w:val="both"/>
        <w:rPr>
          <w:rFonts w:ascii="Cambria" w:hAnsi="Cambria" w:cs="Baghdad"/>
          <w:bCs/>
        </w:rPr>
      </w:pPr>
    </w:p>
    <w:p w14:paraId="51442553" w14:textId="082D3168" w:rsidR="00180884" w:rsidRDefault="00441796" w:rsidP="00441796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lastRenderedPageBreak/>
        <w:t>El</w:t>
      </w:r>
      <w:r w:rsidRPr="001C3EFC">
        <w:rPr>
          <w:rFonts w:ascii="Cambria" w:hAnsi="Cambria" w:cs="Baghdad"/>
          <w:bCs/>
        </w:rPr>
        <w:t xml:space="preserve"> alquiler</w:t>
      </w:r>
      <w:r>
        <w:rPr>
          <w:rFonts w:ascii="Cambria" w:hAnsi="Cambria" w:cs="Baghdad"/>
          <w:bCs/>
        </w:rPr>
        <w:t>, por su parte, se mantiene estable</w:t>
      </w:r>
      <w:r w:rsidRPr="00DA2FCD">
        <w:rPr>
          <w:rFonts w:ascii="Cambria" w:hAnsi="Cambria" w:cs="Baghdad"/>
          <w:bCs/>
        </w:rPr>
        <w:t xml:space="preserve"> o con ligeros movimientos respecto al trimestre anterior</w:t>
      </w:r>
      <w:r>
        <w:rPr>
          <w:rFonts w:ascii="Cambria" w:hAnsi="Cambria" w:cs="Baghdad"/>
          <w:bCs/>
        </w:rPr>
        <w:t>. Por provincias, los resultados muestran que</w:t>
      </w:r>
      <w:r w:rsidR="00AD3665">
        <w:rPr>
          <w:rFonts w:ascii="Cambria" w:hAnsi="Cambria" w:cs="Baghdad"/>
          <w:bCs/>
        </w:rPr>
        <w:t xml:space="preserve"> </w:t>
      </w:r>
      <w:r w:rsidR="00AD3665" w:rsidRPr="00AD3665">
        <w:rPr>
          <w:rFonts w:ascii="Cambria" w:hAnsi="Cambria" w:cs="Baghdad"/>
          <w:bCs/>
        </w:rPr>
        <w:t>Barcelona (16,68 €/m²/mes) encabeza el ranking en</w:t>
      </w:r>
      <w:bookmarkStart w:id="5" w:name="_GoBack"/>
      <w:bookmarkEnd w:id="5"/>
      <w:r w:rsidR="00AD3665" w:rsidRPr="00AD3665">
        <w:rPr>
          <w:rFonts w:ascii="Cambria" w:hAnsi="Cambria" w:cs="Baghdad"/>
          <w:bCs/>
        </w:rPr>
        <w:t xml:space="preserve"> cuanto a precios de alquiler más elevados, seguido de cerca por Madrid (15,74 €/m²/mes), Baleares (14,32 €/m²/mes) y Guipúzcoa (14,02 €/m²/mes). Las provincias con menor tendencia al alquiler y, por tanto, menores rentas, son Jaén, Teruel, Ciudad Real, Cuenca, Ávila, Zamora y Cáceres; todas con unitarios de renta por debajo de los 5 €/m²/mes.</w:t>
      </w:r>
    </w:p>
    <w:p w14:paraId="48CD0B18" w14:textId="77777777" w:rsidR="00AD3665" w:rsidRDefault="00AD3665" w:rsidP="00441796">
      <w:pPr>
        <w:spacing w:line="276" w:lineRule="auto"/>
        <w:jc w:val="both"/>
        <w:rPr>
          <w:rFonts w:ascii="Cambria" w:hAnsi="Cambria" w:cs="Baghdad"/>
          <w:bCs/>
        </w:rPr>
      </w:pPr>
    </w:p>
    <w:bookmarkEnd w:id="3"/>
    <w:bookmarkEnd w:id="4"/>
    <w:p w14:paraId="15B0D893" w14:textId="77777777" w:rsidR="00124E9E" w:rsidRDefault="00124E9E" w:rsidP="003E7508">
      <w:pPr>
        <w:spacing w:line="276" w:lineRule="auto"/>
        <w:jc w:val="both"/>
        <w:rPr>
          <w:rFonts w:ascii="Cambria" w:hAnsi="Cambria" w:cs="Baghdad"/>
          <w:bCs/>
        </w:rPr>
      </w:pPr>
    </w:p>
    <w:p w14:paraId="2F5BE464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bookmarkStart w:id="6" w:name="_Hlk510432707"/>
      <w:r>
        <w:rPr>
          <w:rFonts w:ascii="Cambria" w:hAnsi="Cambria" w:cs="Baghdad"/>
          <w:b/>
          <w:bCs/>
          <w:sz w:val="22"/>
          <w:szCs w:val="22"/>
        </w:rPr>
        <w:t xml:space="preserve">Acerca de </w:t>
      </w:r>
      <w:proofErr w:type="spellStart"/>
      <w:r>
        <w:rPr>
          <w:rFonts w:ascii="Cambria" w:hAnsi="Cambria" w:cs="Baghdad"/>
          <w:b/>
          <w:bCs/>
          <w:sz w:val="22"/>
          <w:szCs w:val="22"/>
        </w:rPr>
        <w:t>Gesvalt</w:t>
      </w:r>
      <w:proofErr w:type="spellEnd"/>
      <w:r>
        <w:rPr>
          <w:rFonts w:ascii="Cambria" w:hAnsi="Cambria" w:cs="Baghdad"/>
          <w:b/>
          <w:bCs/>
          <w:sz w:val="22"/>
          <w:szCs w:val="22"/>
        </w:rPr>
        <w:t xml:space="preserve">: </w:t>
      </w:r>
      <w:proofErr w:type="spellStart"/>
      <w:r>
        <w:rPr>
          <w:rFonts w:ascii="Cambria" w:hAnsi="Cambria" w:cs="Baghdad"/>
          <w:color w:val="0000FF"/>
          <w:sz w:val="22"/>
          <w:szCs w:val="22"/>
        </w:rPr>
        <w:t>Gesvalt</w:t>
      </w:r>
      <w:proofErr w:type="spellEnd"/>
      <w:r>
        <w:rPr>
          <w:rFonts w:ascii="Cambria" w:hAnsi="Cambria" w:cs="Baghdad"/>
          <w:color w:val="0000FF"/>
          <w:sz w:val="22"/>
          <w:szCs w:val="22"/>
        </w:rPr>
        <w:t xml:space="preserve">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Martínez Imaz </w:t>
            </w:r>
          </w:p>
          <w:p w14:paraId="0B831C80" w14:textId="22FC3525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B4CB4"/>
                <w:sz w:val="22"/>
                <w:szCs w:val="22"/>
              </w:rPr>
              <w:t>Ana.imaz</w:t>
            </w:r>
            <w:proofErr w:type="spellEnd"/>
            <w:r>
              <w:rPr>
                <w:rFonts w:ascii="Cambria" w:hAnsi="Cambria"/>
                <w:color w:val="0B4CB4"/>
                <w:sz w:val="22"/>
                <w:szCs w:val="22"/>
              </w:rPr>
              <w:t>@</w:t>
            </w:r>
            <w:r w:rsidR="00FA6CB7" w:rsidRPr="00D57871">
              <w:rPr>
                <w:rFonts w:ascii="Cambria" w:hAnsi="Cambria"/>
                <w:color w:val="0B4CB4"/>
                <w:sz w:val="22"/>
                <w:szCs w:val="22"/>
              </w:rPr>
              <w:t xml:space="preserve"> b</w:t>
            </w:r>
            <w:r w:rsidR="00FA6CB7">
              <w:rPr>
                <w:rFonts w:ascii="Cambria" w:hAnsi="Cambria"/>
                <w:color w:val="0B4CB4"/>
                <w:sz w:val="22"/>
                <w:szCs w:val="22"/>
              </w:rPr>
              <w:t>cw-global</w:t>
            </w:r>
            <w:r w:rsidR="00FA6CB7" w:rsidRPr="00D57871">
              <w:rPr>
                <w:rFonts w:ascii="Cambria" w:hAnsi="Cambria"/>
                <w:color w:val="0B4CB4"/>
                <w:sz w:val="22"/>
                <w:szCs w:val="22"/>
              </w:rPr>
              <w:t>.com</w:t>
            </w:r>
          </w:p>
          <w:p w14:paraId="3FE90416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91 384 67 46 </w:t>
            </w:r>
          </w:p>
        </w:tc>
      </w:tr>
      <w:tr w:rsidR="000B0265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7777777" w:rsidR="00FA6CB7" w:rsidRPr="00180884" w:rsidRDefault="00FA6CB7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180884">
              <w:rPr>
                <w:rFonts w:ascii="Cambria" w:hAnsi="Cambria"/>
                <w:sz w:val="22"/>
                <w:szCs w:val="22"/>
                <w:lang w:val="it-IT"/>
              </w:rPr>
              <w:t>Marina Barroso</w:t>
            </w:r>
          </w:p>
          <w:p w14:paraId="699B7C85" w14:textId="77777777" w:rsidR="00FA6CB7" w:rsidRPr="00180884" w:rsidRDefault="00FA6CB7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180884"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 xml:space="preserve">Marina.barroso@bcw-global.com </w:t>
            </w:r>
          </w:p>
          <w:p w14:paraId="5392FDCD" w14:textId="0D04D8E1" w:rsidR="000B0265" w:rsidRDefault="00FA6CB7" w:rsidP="00FA6CB7">
            <w:pPr>
              <w:rPr>
                <w:rFonts w:ascii="Cambria" w:hAnsi="Cambria"/>
                <w:sz w:val="22"/>
                <w:szCs w:val="22"/>
              </w:rPr>
            </w:pPr>
            <w:r w:rsidRPr="00D57871">
              <w:rPr>
                <w:rFonts w:ascii="Cambria" w:hAnsi="Cambria"/>
                <w:sz w:val="22"/>
                <w:szCs w:val="22"/>
              </w:rPr>
              <w:t xml:space="preserve">91 384 67 </w:t>
            </w: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</w:tr>
      <w:bookmarkEnd w:id="6"/>
    </w:tbl>
    <w:p w14:paraId="54670864" w14:textId="510BE0D1" w:rsidR="00920080" w:rsidRPr="008F7CDF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</w:rPr>
      </w:pPr>
    </w:p>
    <w:sectPr w:rsidR="00920080" w:rsidRPr="008F7CDF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B22D" w14:textId="77777777" w:rsidR="00267C73" w:rsidRDefault="00267C73" w:rsidP="00AD6E95">
      <w:r>
        <w:separator/>
      </w:r>
    </w:p>
  </w:endnote>
  <w:endnote w:type="continuationSeparator" w:id="0">
    <w:p w14:paraId="7A07EC8D" w14:textId="77777777" w:rsidR="00267C73" w:rsidRDefault="00267C73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282C" w14:textId="77777777" w:rsidR="00267C73" w:rsidRDefault="00267C73" w:rsidP="00AD6E95">
      <w:r>
        <w:separator/>
      </w:r>
    </w:p>
  </w:footnote>
  <w:footnote w:type="continuationSeparator" w:id="0">
    <w:p w14:paraId="2238E42E" w14:textId="77777777" w:rsidR="00267C73" w:rsidRDefault="00267C73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209E5"/>
    <w:rsid w:val="00030C2A"/>
    <w:rsid w:val="00032900"/>
    <w:rsid w:val="00055F34"/>
    <w:rsid w:val="00063E68"/>
    <w:rsid w:val="00082F17"/>
    <w:rsid w:val="000961DD"/>
    <w:rsid w:val="00096772"/>
    <w:rsid w:val="000970CB"/>
    <w:rsid w:val="000A29A9"/>
    <w:rsid w:val="000B0265"/>
    <w:rsid w:val="000F12B8"/>
    <w:rsid w:val="00123696"/>
    <w:rsid w:val="00124E9E"/>
    <w:rsid w:val="0012610B"/>
    <w:rsid w:val="00147BF1"/>
    <w:rsid w:val="00160CBF"/>
    <w:rsid w:val="00180884"/>
    <w:rsid w:val="00180C14"/>
    <w:rsid w:val="00180E2F"/>
    <w:rsid w:val="001A1E7D"/>
    <w:rsid w:val="001A7934"/>
    <w:rsid w:val="001C32F2"/>
    <w:rsid w:val="001C4F98"/>
    <w:rsid w:val="00207C8B"/>
    <w:rsid w:val="00224CEE"/>
    <w:rsid w:val="002344A1"/>
    <w:rsid w:val="00261B70"/>
    <w:rsid w:val="00267C73"/>
    <w:rsid w:val="002801CB"/>
    <w:rsid w:val="00283174"/>
    <w:rsid w:val="00284B9A"/>
    <w:rsid w:val="00295EB1"/>
    <w:rsid w:val="002B3618"/>
    <w:rsid w:val="002C3030"/>
    <w:rsid w:val="002C3817"/>
    <w:rsid w:val="002D220E"/>
    <w:rsid w:val="002D6008"/>
    <w:rsid w:val="002E6C1C"/>
    <w:rsid w:val="002E71F4"/>
    <w:rsid w:val="00304504"/>
    <w:rsid w:val="00306FE5"/>
    <w:rsid w:val="003411DF"/>
    <w:rsid w:val="0035210E"/>
    <w:rsid w:val="0036033B"/>
    <w:rsid w:val="00380F42"/>
    <w:rsid w:val="00383069"/>
    <w:rsid w:val="00394265"/>
    <w:rsid w:val="003B278F"/>
    <w:rsid w:val="003B2837"/>
    <w:rsid w:val="003B728E"/>
    <w:rsid w:val="003C6CAD"/>
    <w:rsid w:val="003D1C24"/>
    <w:rsid w:val="003E7508"/>
    <w:rsid w:val="003F5DAF"/>
    <w:rsid w:val="003F6674"/>
    <w:rsid w:val="00415540"/>
    <w:rsid w:val="00441796"/>
    <w:rsid w:val="00450F32"/>
    <w:rsid w:val="00450F3D"/>
    <w:rsid w:val="00461C12"/>
    <w:rsid w:val="00481337"/>
    <w:rsid w:val="004909DE"/>
    <w:rsid w:val="004B05F5"/>
    <w:rsid w:val="004B2C9A"/>
    <w:rsid w:val="004B49F2"/>
    <w:rsid w:val="004B5569"/>
    <w:rsid w:val="004C4C8E"/>
    <w:rsid w:val="004D7C50"/>
    <w:rsid w:val="004E07FF"/>
    <w:rsid w:val="004E6DC9"/>
    <w:rsid w:val="004E7DF9"/>
    <w:rsid w:val="005025BE"/>
    <w:rsid w:val="00525C6F"/>
    <w:rsid w:val="00594AC7"/>
    <w:rsid w:val="005A41B0"/>
    <w:rsid w:val="005A5AA0"/>
    <w:rsid w:val="005B6ADD"/>
    <w:rsid w:val="005C0CD7"/>
    <w:rsid w:val="005D6655"/>
    <w:rsid w:val="005E146D"/>
    <w:rsid w:val="006051BE"/>
    <w:rsid w:val="0061763D"/>
    <w:rsid w:val="0062364D"/>
    <w:rsid w:val="0065077B"/>
    <w:rsid w:val="00670988"/>
    <w:rsid w:val="006727A2"/>
    <w:rsid w:val="00695541"/>
    <w:rsid w:val="006A4DA9"/>
    <w:rsid w:val="006B65EF"/>
    <w:rsid w:val="006B74A6"/>
    <w:rsid w:val="006C6EE5"/>
    <w:rsid w:val="006D0D76"/>
    <w:rsid w:val="006D4F86"/>
    <w:rsid w:val="006D67D5"/>
    <w:rsid w:val="006E55D3"/>
    <w:rsid w:val="006E55EB"/>
    <w:rsid w:val="006F4BF7"/>
    <w:rsid w:val="00707C33"/>
    <w:rsid w:val="00767D2A"/>
    <w:rsid w:val="00772E74"/>
    <w:rsid w:val="00773FB0"/>
    <w:rsid w:val="0078176F"/>
    <w:rsid w:val="00787D15"/>
    <w:rsid w:val="007B0E84"/>
    <w:rsid w:val="007C395A"/>
    <w:rsid w:val="007C5712"/>
    <w:rsid w:val="007E26A4"/>
    <w:rsid w:val="007E7893"/>
    <w:rsid w:val="007F0522"/>
    <w:rsid w:val="007F1BD6"/>
    <w:rsid w:val="00814136"/>
    <w:rsid w:val="00834FF7"/>
    <w:rsid w:val="00835B72"/>
    <w:rsid w:val="00841A60"/>
    <w:rsid w:val="008470B3"/>
    <w:rsid w:val="00853BFB"/>
    <w:rsid w:val="0086061E"/>
    <w:rsid w:val="0086435D"/>
    <w:rsid w:val="008749C5"/>
    <w:rsid w:val="008846E2"/>
    <w:rsid w:val="00887CE9"/>
    <w:rsid w:val="00893757"/>
    <w:rsid w:val="008B5DCA"/>
    <w:rsid w:val="008E2E6A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DEA"/>
    <w:rsid w:val="00983A18"/>
    <w:rsid w:val="009A39F5"/>
    <w:rsid w:val="009A6192"/>
    <w:rsid w:val="009A63D2"/>
    <w:rsid w:val="009C582F"/>
    <w:rsid w:val="009D2A6B"/>
    <w:rsid w:val="009E0E51"/>
    <w:rsid w:val="00A0006C"/>
    <w:rsid w:val="00A03CCA"/>
    <w:rsid w:val="00A0642D"/>
    <w:rsid w:val="00A15E0E"/>
    <w:rsid w:val="00A363A1"/>
    <w:rsid w:val="00A509DF"/>
    <w:rsid w:val="00A52672"/>
    <w:rsid w:val="00A63EB9"/>
    <w:rsid w:val="00A74B1A"/>
    <w:rsid w:val="00A76264"/>
    <w:rsid w:val="00AA558C"/>
    <w:rsid w:val="00AB7942"/>
    <w:rsid w:val="00AC39B2"/>
    <w:rsid w:val="00AD3665"/>
    <w:rsid w:val="00AD6E95"/>
    <w:rsid w:val="00AD7A96"/>
    <w:rsid w:val="00AE0B6C"/>
    <w:rsid w:val="00AE1712"/>
    <w:rsid w:val="00AF3817"/>
    <w:rsid w:val="00B151BA"/>
    <w:rsid w:val="00B30EFD"/>
    <w:rsid w:val="00B35BE9"/>
    <w:rsid w:val="00B416B0"/>
    <w:rsid w:val="00B621C8"/>
    <w:rsid w:val="00B6517B"/>
    <w:rsid w:val="00B71CB4"/>
    <w:rsid w:val="00B77B96"/>
    <w:rsid w:val="00B81F75"/>
    <w:rsid w:val="00B85E47"/>
    <w:rsid w:val="00BB426E"/>
    <w:rsid w:val="00BB4BBB"/>
    <w:rsid w:val="00BB7401"/>
    <w:rsid w:val="00BD358C"/>
    <w:rsid w:val="00BD5F22"/>
    <w:rsid w:val="00BE1917"/>
    <w:rsid w:val="00BE4BA6"/>
    <w:rsid w:val="00BE4E11"/>
    <w:rsid w:val="00C00F2A"/>
    <w:rsid w:val="00C30A45"/>
    <w:rsid w:val="00C46BB3"/>
    <w:rsid w:val="00C52BFA"/>
    <w:rsid w:val="00C65521"/>
    <w:rsid w:val="00C66898"/>
    <w:rsid w:val="00C72775"/>
    <w:rsid w:val="00C8012F"/>
    <w:rsid w:val="00C855BD"/>
    <w:rsid w:val="00C90E57"/>
    <w:rsid w:val="00C97651"/>
    <w:rsid w:val="00CB384E"/>
    <w:rsid w:val="00CC0AF1"/>
    <w:rsid w:val="00CC51FF"/>
    <w:rsid w:val="00CD42FB"/>
    <w:rsid w:val="00CD6872"/>
    <w:rsid w:val="00CF5039"/>
    <w:rsid w:val="00CF7866"/>
    <w:rsid w:val="00D2705E"/>
    <w:rsid w:val="00D34958"/>
    <w:rsid w:val="00D34B03"/>
    <w:rsid w:val="00D42A06"/>
    <w:rsid w:val="00D55C90"/>
    <w:rsid w:val="00D777FE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7F03"/>
    <w:rsid w:val="00DF4CF9"/>
    <w:rsid w:val="00DF701D"/>
    <w:rsid w:val="00E013AC"/>
    <w:rsid w:val="00E16A14"/>
    <w:rsid w:val="00E17677"/>
    <w:rsid w:val="00E20A38"/>
    <w:rsid w:val="00E20BC0"/>
    <w:rsid w:val="00E5718A"/>
    <w:rsid w:val="00E67862"/>
    <w:rsid w:val="00E735C6"/>
    <w:rsid w:val="00E73B77"/>
    <w:rsid w:val="00E86847"/>
    <w:rsid w:val="00EB05AD"/>
    <w:rsid w:val="00EB2DA1"/>
    <w:rsid w:val="00ED34F7"/>
    <w:rsid w:val="00EF2C4F"/>
    <w:rsid w:val="00F06820"/>
    <w:rsid w:val="00F27C8F"/>
    <w:rsid w:val="00F56048"/>
    <w:rsid w:val="00F6150C"/>
    <w:rsid w:val="00F62FBC"/>
    <w:rsid w:val="00F746D7"/>
    <w:rsid w:val="00F91ECB"/>
    <w:rsid w:val="00FA6CB7"/>
    <w:rsid w:val="00FC0619"/>
    <w:rsid w:val="00FC13B0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1E029-20AD-4201-A407-941E14A1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Barroso, Marina</cp:lastModifiedBy>
  <cp:revision>3</cp:revision>
  <cp:lastPrinted>2017-09-27T16:41:00Z</cp:lastPrinted>
  <dcterms:created xsi:type="dcterms:W3CDTF">2019-06-26T14:31:00Z</dcterms:created>
  <dcterms:modified xsi:type="dcterms:W3CDTF">2019-06-28T07:23:00Z</dcterms:modified>
</cp:coreProperties>
</file>